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85C68" w14:textId="77777777" w:rsidR="004A10D8" w:rsidRPr="002A42F9" w:rsidRDefault="004A10D8" w:rsidP="008D528A">
      <w:pPr>
        <w:jc w:val="center"/>
        <w:rPr>
          <w:rFonts w:ascii="Verdana" w:hAnsi="Verdana"/>
          <w:b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                   </w:t>
      </w:r>
    </w:p>
    <w:p w14:paraId="5D8DE536" w14:textId="77777777" w:rsidR="004A10D8" w:rsidRPr="002A42F9" w:rsidRDefault="004A10D8" w:rsidP="00AF133E">
      <w:pPr>
        <w:jc w:val="center"/>
        <w:rPr>
          <w:rFonts w:ascii="Verdana" w:hAnsi="Verdana"/>
          <w:b/>
        </w:rPr>
      </w:pPr>
    </w:p>
    <w:p w14:paraId="279F23F5" w14:textId="77777777" w:rsidR="00725DD6" w:rsidRPr="002A42F9" w:rsidRDefault="00101774" w:rsidP="00725DD6">
      <w:pPr>
        <w:jc w:val="center"/>
        <w:rPr>
          <w:rFonts w:ascii="Verdana" w:hAnsi="Verdana"/>
          <w:b/>
        </w:rPr>
      </w:pPr>
      <w:r w:rsidRPr="00605786">
        <w:rPr>
          <w:rFonts w:ascii="Verdana" w:hAnsi="Verdana"/>
          <w:b/>
        </w:rPr>
        <w:t xml:space="preserve">ИНСТРУКЦИЯ ДЛЯ </w:t>
      </w:r>
      <w:r w:rsidR="0081671D" w:rsidRPr="00605786">
        <w:rPr>
          <w:rFonts w:ascii="Verdana" w:hAnsi="Verdana"/>
          <w:b/>
        </w:rPr>
        <w:t>КОНТРАГЕНТОВ</w:t>
      </w:r>
      <w:r>
        <w:rPr>
          <w:rFonts w:ascii="Verdana" w:hAnsi="Verdana"/>
          <w:b/>
        </w:rPr>
        <w:t xml:space="preserve"> </w:t>
      </w:r>
      <w:r w:rsidR="000D3EF3">
        <w:rPr>
          <w:rFonts w:ascii="Verdana" w:hAnsi="Verdana"/>
          <w:b/>
        </w:rPr>
        <w:t>ООО «ММК-УГОЛЬ»</w:t>
      </w:r>
    </w:p>
    <w:p w14:paraId="1F333197" w14:textId="77777777" w:rsidR="00725DD6" w:rsidRPr="002A42F9" w:rsidRDefault="00101774" w:rsidP="00725DD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ПО ПЕРЕДАЧЕ ДОКУМЕНТОВ В ЭДО </w:t>
      </w:r>
    </w:p>
    <w:p w14:paraId="0A02418E" w14:textId="77777777" w:rsidR="00550EDF" w:rsidRDefault="00550EDF" w:rsidP="00352D11">
      <w:pPr>
        <w:jc w:val="both"/>
        <w:rPr>
          <w:rFonts w:ascii="Verdana" w:hAnsi="Verdana"/>
          <w:sz w:val="22"/>
          <w:szCs w:val="22"/>
        </w:rPr>
      </w:pPr>
    </w:p>
    <w:p w14:paraId="139993F2" w14:textId="77777777" w:rsidR="00101774" w:rsidRDefault="00101774" w:rsidP="00352D11">
      <w:pPr>
        <w:numPr>
          <w:ilvl w:val="0"/>
          <w:numId w:val="15"/>
        </w:numPr>
        <w:ind w:left="0" w:firstLine="709"/>
        <w:rPr>
          <w:rFonts w:ascii="Verdana" w:hAnsi="Verdana"/>
          <w:sz w:val="22"/>
          <w:szCs w:val="22"/>
        </w:rPr>
      </w:pPr>
      <w:r w:rsidRPr="00D806CA">
        <w:rPr>
          <w:rFonts w:ascii="Verdana" w:hAnsi="Verdana"/>
          <w:sz w:val="22"/>
          <w:szCs w:val="22"/>
        </w:rPr>
        <w:t>ОБЩИЕ ПОЛОЖЕНИЯ</w:t>
      </w:r>
    </w:p>
    <w:p w14:paraId="05CD569A" w14:textId="77777777" w:rsidR="00E34A49" w:rsidRPr="00D806CA" w:rsidRDefault="00E34A49" w:rsidP="00E34A49">
      <w:pPr>
        <w:ind w:left="709"/>
        <w:rPr>
          <w:rFonts w:ascii="Verdana" w:hAnsi="Verdana"/>
          <w:sz w:val="22"/>
          <w:szCs w:val="22"/>
        </w:rPr>
      </w:pPr>
    </w:p>
    <w:p w14:paraId="31800173" w14:textId="77777777" w:rsidR="00D806CA" w:rsidRDefault="00101774" w:rsidP="00101774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D806CA">
        <w:rPr>
          <w:rFonts w:ascii="Verdana" w:hAnsi="Verdana"/>
          <w:sz w:val="22"/>
          <w:szCs w:val="22"/>
        </w:rPr>
        <w:t xml:space="preserve">Инструкция предназначена для </w:t>
      </w:r>
      <w:r w:rsidR="00605786">
        <w:rPr>
          <w:rFonts w:ascii="Verdana" w:hAnsi="Verdana"/>
          <w:sz w:val="22"/>
          <w:szCs w:val="22"/>
        </w:rPr>
        <w:t>контрагентов</w:t>
      </w:r>
      <w:r w:rsidR="00605786" w:rsidRPr="00D806CA">
        <w:rPr>
          <w:rFonts w:ascii="Verdana" w:hAnsi="Verdana"/>
          <w:sz w:val="22"/>
          <w:szCs w:val="22"/>
        </w:rPr>
        <w:t xml:space="preserve"> </w:t>
      </w:r>
      <w:r w:rsidR="000D3EF3">
        <w:rPr>
          <w:rFonts w:ascii="Verdana" w:hAnsi="Verdana"/>
          <w:sz w:val="22"/>
          <w:szCs w:val="22"/>
        </w:rPr>
        <w:t>ООО «ММК-УГОЛЬ»</w:t>
      </w:r>
      <w:r w:rsidRPr="00D806CA">
        <w:rPr>
          <w:rFonts w:ascii="Verdana" w:hAnsi="Verdana"/>
          <w:sz w:val="22"/>
          <w:szCs w:val="22"/>
        </w:rPr>
        <w:t xml:space="preserve">, заключивших с </w:t>
      </w:r>
      <w:r w:rsidR="000D3EF3">
        <w:rPr>
          <w:rFonts w:ascii="Verdana" w:hAnsi="Verdana"/>
          <w:sz w:val="22"/>
          <w:szCs w:val="22"/>
        </w:rPr>
        <w:t>ООО «ММК-УГОЛЬ»</w:t>
      </w:r>
      <w:r w:rsidRPr="00D806CA">
        <w:rPr>
          <w:rFonts w:ascii="Verdana" w:hAnsi="Verdana"/>
          <w:sz w:val="22"/>
          <w:szCs w:val="22"/>
        </w:rPr>
        <w:t xml:space="preserve"> соглашение об обмене </w:t>
      </w:r>
      <w:r w:rsidR="00D806CA">
        <w:rPr>
          <w:rFonts w:ascii="Verdana" w:hAnsi="Verdana"/>
          <w:sz w:val="22"/>
          <w:szCs w:val="22"/>
        </w:rPr>
        <w:t>электронными документами.</w:t>
      </w:r>
    </w:p>
    <w:p w14:paraId="16C478C3" w14:textId="77777777" w:rsidR="00101774" w:rsidRDefault="00D806CA" w:rsidP="003643C9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F441B4">
        <w:rPr>
          <w:rFonts w:ascii="Verdana" w:hAnsi="Verdana"/>
          <w:sz w:val="22"/>
          <w:szCs w:val="22"/>
        </w:rPr>
        <w:t>Инструкция устанавлива</w:t>
      </w:r>
      <w:r w:rsidR="00F441B4" w:rsidRPr="00F441B4">
        <w:rPr>
          <w:rFonts w:ascii="Verdana" w:hAnsi="Verdana"/>
          <w:sz w:val="22"/>
          <w:szCs w:val="22"/>
        </w:rPr>
        <w:t>е</w:t>
      </w:r>
      <w:r w:rsidRPr="00F441B4">
        <w:rPr>
          <w:rFonts w:ascii="Verdana" w:hAnsi="Verdana"/>
          <w:sz w:val="22"/>
          <w:szCs w:val="22"/>
        </w:rPr>
        <w:t>т условия и порядок обмена электронными документами</w:t>
      </w:r>
      <w:r w:rsidR="00F441B4" w:rsidRPr="00F441B4">
        <w:rPr>
          <w:rFonts w:ascii="Verdana" w:hAnsi="Verdana"/>
          <w:sz w:val="22"/>
          <w:szCs w:val="22"/>
        </w:rPr>
        <w:t>, указанными в приложении 1</w:t>
      </w:r>
      <w:r w:rsidR="00C12CB9">
        <w:rPr>
          <w:rFonts w:ascii="Verdana" w:hAnsi="Verdana"/>
          <w:sz w:val="22"/>
          <w:szCs w:val="22"/>
        </w:rPr>
        <w:t xml:space="preserve"> к соглашению об ЭДО</w:t>
      </w:r>
      <w:r w:rsidR="00F441B4">
        <w:rPr>
          <w:rFonts w:ascii="Verdana" w:hAnsi="Verdana"/>
          <w:sz w:val="22"/>
          <w:szCs w:val="22"/>
        </w:rPr>
        <w:t>,</w:t>
      </w:r>
      <w:r w:rsidRPr="00F441B4">
        <w:rPr>
          <w:rFonts w:ascii="Verdana" w:hAnsi="Verdana"/>
          <w:sz w:val="22"/>
          <w:szCs w:val="22"/>
        </w:rPr>
        <w:t xml:space="preserve"> при осуществлении ЭДО в</w:t>
      </w:r>
      <w:bookmarkStart w:id="0" w:name="_GoBack"/>
      <w:bookmarkEnd w:id="0"/>
      <w:r w:rsidRPr="00F441B4">
        <w:rPr>
          <w:rFonts w:ascii="Verdana" w:hAnsi="Verdana"/>
          <w:sz w:val="22"/>
          <w:szCs w:val="22"/>
        </w:rPr>
        <w:t>о исполнение своих обязательств по всем заключенным между Сторонами договорам, по договорам, которые будут заключены в будущем. Документы, требующие длительного хранения, государственной регистрации, предусматривающие особый порядок заключения подписываются сторонами на бумажном носителе</w:t>
      </w:r>
      <w:r w:rsidR="005A746C">
        <w:rPr>
          <w:rFonts w:ascii="Verdana" w:hAnsi="Verdana"/>
          <w:sz w:val="22"/>
          <w:szCs w:val="22"/>
        </w:rPr>
        <w:t>.</w:t>
      </w:r>
    </w:p>
    <w:p w14:paraId="0A599E78" w14:textId="77777777" w:rsidR="003B129B" w:rsidRPr="00F441B4" w:rsidRDefault="003B129B" w:rsidP="003B129B">
      <w:pPr>
        <w:ind w:left="709"/>
        <w:jc w:val="both"/>
        <w:rPr>
          <w:rFonts w:ascii="Verdana" w:hAnsi="Verdana"/>
          <w:sz w:val="22"/>
          <w:szCs w:val="22"/>
        </w:rPr>
      </w:pPr>
    </w:p>
    <w:p w14:paraId="2B211BF7" w14:textId="77777777" w:rsidR="00FC75BE" w:rsidRPr="003B129B" w:rsidRDefault="00361842" w:rsidP="00352D11">
      <w:pPr>
        <w:numPr>
          <w:ilvl w:val="0"/>
          <w:numId w:val="15"/>
        </w:numPr>
        <w:ind w:left="0" w:firstLine="709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ТЕРМИНЫ И ОПРЕДЕЛЕНИЯ</w:t>
      </w:r>
    </w:p>
    <w:p w14:paraId="303A9950" w14:textId="77777777" w:rsidR="003B129B" w:rsidRPr="003B129B" w:rsidRDefault="003B129B" w:rsidP="003B129B">
      <w:pPr>
        <w:ind w:left="709"/>
        <w:rPr>
          <w:rFonts w:ascii="Verdana" w:hAnsi="Verdana"/>
          <w:sz w:val="22"/>
          <w:szCs w:val="22"/>
        </w:rPr>
      </w:pPr>
    </w:p>
    <w:p w14:paraId="53186FF2" w14:textId="77777777" w:rsidR="00F550B9" w:rsidRPr="003B129B" w:rsidRDefault="00F550B9" w:rsidP="00352D11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Электронный документ</w:t>
      </w:r>
      <w:r w:rsidR="003F20AD" w:rsidRPr="003B129B">
        <w:rPr>
          <w:rFonts w:ascii="Verdana" w:hAnsi="Verdana"/>
          <w:sz w:val="22"/>
          <w:szCs w:val="22"/>
        </w:rPr>
        <w:t xml:space="preserve"> (ЭД)</w:t>
      </w:r>
      <w:r w:rsidRPr="003B129B">
        <w:rPr>
          <w:rFonts w:ascii="Verdana" w:hAnsi="Verdana"/>
          <w:sz w:val="22"/>
          <w:szCs w:val="22"/>
        </w:rPr>
        <w:t xml:space="preserve"> –</w:t>
      </w:r>
      <w:r w:rsidR="003F20AD" w:rsidRPr="003B129B">
        <w:rPr>
          <w:rFonts w:ascii="Verdana" w:hAnsi="Verdana"/>
          <w:sz w:val="22"/>
          <w:szCs w:val="22"/>
        </w:rPr>
        <w:t xml:space="preserve"> </w:t>
      </w:r>
      <w:r w:rsidRPr="003B129B">
        <w:rPr>
          <w:rFonts w:ascii="Verdana" w:hAnsi="Verdana"/>
          <w:sz w:val="22"/>
          <w:szCs w:val="22"/>
        </w:rPr>
        <w:t>информация в электронно-цифровой форме</w:t>
      </w:r>
      <w:r w:rsidR="003F20AD" w:rsidRPr="003B129B">
        <w:rPr>
          <w:rFonts w:ascii="Verdana" w:hAnsi="Verdana"/>
          <w:sz w:val="22"/>
          <w:szCs w:val="22"/>
        </w:rPr>
        <w:t xml:space="preserve">, пригодная для обработки в </w:t>
      </w:r>
      <w:r w:rsidR="009A24A8" w:rsidRPr="003B129B">
        <w:rPr>
          <w:rFonts w:ascii="Verdana" w:hAnsi="Verdana"/>
          <w:sz w:val="22"/>
          <w:szCs w:val="22"/>
        </w:rPr>
        <w:t>специально созданном программном продукте</w:t>
      </w:r>
      <w:r w:rsidR="00467AB8" w:rsidRPr="003B129B">
        <w:rPr>
          <w:rFonts w:ascii="Verdana" w:hAnsi="Verdana"/>
          <w:sz w:val="22"/>
          <w:szCs w:val="22"/>
        </w:rPr>
        <w:t>.</w:t>
      </w:r>
      <w:r w:rsidR="009A24A8" w:rsidRPr="003B129B">
        <w:rPr>
          <w:rFonts w:ascii="Verdana" w:hAnsi="Verdana"/>
          <w:sz w:val="22"/>
          <w:szCs w:val="22"/>
        </w:rPr>
        <w:t xml:space="preserve"> </w:t>
      </w:r>
      <w:r w:rsidR="003F20AD" w:rsidRPr="003B129B">
        <w:rPr>
          <w:rFonts w:ascii="Verdana" w:hAnsi="Verdana"/>
          <w:sz w:val="22"/>
          <w:szCs w:val="22"/>
        </w:rPr>
        <w:t xml:space="preserve">Электронный документ может быть формализованным и неформализованным. </w:t>
      </w:r>
    </w:p>
    <w:p w14:paraId="6B8B879B" w14:textId="77777777" w:rsidR="00F550B9" w:rsidRPr="003B129B" w:rsidRDefault="00361842" w:rsidP="00352D11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Электронная подпись (ЭП) –</w:t>
      </w:r>
      <w:r w:rsidR="00F550B9" w:rsidRPr="003B129B">
        <w:rPr>
          <w:rFonts w:ascii="Verdana" w:hAnsi="Verdana"/>
          <w:sz w:val="22"/>
          <w:szCs w:val="22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 w:rsidR="00881EBC" w:rsidRPr="003B129B">
        <w:rPr>
          <w:rFonts w:ascii="Verdana" w:hAnsi="Verdana"/>
          <w:sz w:val="22"/>
          <w:szCs w:val="22"/>
        </w:rPr>
        <w:t xml:space="preserve"> </w:t>
      </w:r>
    </w:p>
    <w:p w14:paraId="62DE2657" w14:textId="77777777" w:rsidR="00616246" w:rsidRPr="003B129B" w:rsidRDefault="00881EBC" w:rsidP="00C8369D">
      <w:pPr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 xml:space="preserve">Квалифицированная </w:t>
      </w:r>
      <w:r w:rsidR="00616246" w:rsidRPr="003B129B">
        <w:rPr>
          <w:rFonts w:ascii="Verdana" w:hAnsi="Verdana"/>
          <w:sz w:val="22"/>
          <w:szCs w:val="22"/>
        </w:rPr>
        <w:t>ЭП</w:t>
      </w:r>
      <w:r w:rsidR="005F0D5B" w:rsidRPr="003B129B">
        <w:rPr>
          <w:rFonts w:ascii="Verdana" w:hAnsi="Verdana"/>
          <w:sz w:val="22"/>
          <w:szCs w:val="22"/>
        </w:rPr>
        <w:t xml:space="preserve"> (КЭП)</w:t>
      </w:r>
      <w:r w:rsidRPr="003B129B">
        <w:rPr>
          <w:rFonts w:ascii="Verdana" w:hAnsi="Verdana"/>
          <w:sz w:val="22"/>
          <w:szCs w:val="22"/>
        </w:rPr>
        <w:t xml:space="preserve"> – вид усиленной </w:t>
      </w:r>
      <w:r w:rsidR="00616246" w:rsidRPr="003B129B">
        <w:rPr>
          <w:rFonts w:ascii="Verdana" w:hAnsi="Verdana"/>
          <w:sz w:val="22"/>
          <w:szCs w:val="22"/>
        </w:rPr>
        <w:t>электронной подписи, ключ проверки которой указан в квалифицированном сертификате</w:t>
      </w:r>
      <w:r w:rsidR="005A746C">
        <w:rPr>
          <w:rFonts w:ascii="Verdana" w:hAnsi="Verdana"/>
          <w:sz w:val="22"/>
          <w:szCs w:val="22"/>
        </w:rPr>
        <w:t xml:space="preserve">, выданном </w:t>
      </w:r>
      <w:r w:rsidR="00362FF5" w:rsidRPr="003B129B">
        <w:rPr>
          <w:rFonts w:ascii="Verdana" w:hAnsi="Verdana"/>
          <w:sz w:val="22"/>
          <w:szCs w:val="22"/>
        </w:rPr>
        <w:t>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</w:t>
      </w:r>
      <w:r w:rsidR="00B80566" w:rsidRPr="003B129B">
        <w:rPr>
          <w:rFonts w:ascii="Verdana" w:hAnsi="Verdana"/>
          <w:sz w:val="22"/>
          <w:szCs w:val="22"/>
        </w:rPr>
        <w:t>.</w:t>
      </w:r>
    </w:p>
    <w:p w14:paraId="7F71BA22" w14:textId="77777777" w:rsidR="006067CD" w:rsidRPr="003B129B" w:rsidRDefault="006067CD" w:rsidP="00567526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 xml:space="preserve">Неквалифицированная ЭП (НЭП) - вид усиленной электронной подписи, </w:t>
      </w:r>
      <w:r w:rsidR="001D4941" w:rsidRPr="003B129B">
        <w:rPr>
          <w:rFonts w:ascii="Verdana" w:hAnsi="Verdana"/>
          <w:sz w:val="22"/>
          <w:szCs w:val="22"/>
        </w:rPr>
        <w:t xml:space="preserve">ключ проверки которой указан в сертификате ключа проверки электронной подписи - электронном документе или документе на бумажном носителе, выданном удостоверяющим центром либо доверенным лицом удостоверяющего центра и подтверждающим принадлежность ключа проверки электронной подписи владельцу сертификата ключа проверки электронной подписи. </w:t>
      </w:r>
    </w:p>
    <w:p w14:paraId="48FEA515" w14:textId="77777777" w:rsidR="003F20AD" w:rsidRPr="003B129B" w:rsidRDefault="00F636B1" w:rsidP="005A746C">
      <w:pPr>
        <w:numPr>
          <w:ilvl w:val="1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Электронный документооборот</w:t>
      </w:r>
      <w:r w:rsidR="003F20AD" w:rsidRPr="003B129B">
        <w:rPr>
          <w:rFonts w:ascii="Verdana" w:hAnsi="Verdana"/>
          <w:sz w:val="22"/>
          <w:szCs w:val="22"/>
        </w:rPr>
        <w:t xml:space="preserve"> (</w:t>
      </w:r>
      <w:r w:rsidRPr="003B129B">
        <w:rPr>
          <w:rFonts w:ascii="Verdana" w:hAnsi="Verdana"/>
          <w:sz w:val="22"/>
          <w:szCs w:val="22"/>
        </w:rPr>
        <w:t>ЭДО</w:t>
      </w:r>
      <w:r w:rsidR="003F20AD" w:rsidRPr="003B129B">
        <w:rPr>
          <w:rFonts w:ascii="Verdana" w:hAnsi="Verdana"/>
          <w:sz w:val="22"/>
          <w:szCs w:val="22"/>
        </w:rPr>
        <w:t xml:space="preserve">) – процесс обмена электронными документами, подписанными </w:t>
      </w:r>
      <w:r w:rsidR="00467AB8" w:rsidRPr="003B129B">
        <w:rPr>
          <w:rFonts w:ascii="Verdana" w:hAnsi="Verdana"/>
          <w:sz w:val="22"/>
          <w:szCs w:val="22"/>
        </w:rPr>
        <w:t>К</w:t>
      </w:r>
      <w:r w:rsidR="005F0D5B" w:rsidRPr="003B129B">
        <w:rPr>
          <w:rFonts w:ascii="Verdana" w:hAnsi="Verdana"/>
          <w:sz w:val="22"/>
          <w:szCs w:val="22"/>
        </w:rPr>
        <w:t>ЭП</w:t>
      </w:r>
      <w:r w:rsidR="00B80566" w:rsidRPr="003B129B">
        <w:rPr>
          <w:rFonts w:ascii="Verdana" w:hAnsi="Verdana"/>
          <w:sz w:val="22"/>
          <w:szCs w:val="22"/>
        </w:rPr>
        <w:t>,</w:t>
      </w:r>
      <w:r w:rsidR="003F20AD" w:rsidRPr="003B129B">
        <w:rPr>
          <w:rFonts w:ascii="Verdana" w:hAnsi="Verdana"/>
          <w:sz w:val="22"/>
          <w:szCs w:val="22"/>
        </w:rPr>
        <w:t xml:space="preserve"> между Сторонами.</w:t>
      </w:r>
    </w:p>
    <w:p w14:paraId="6C1004D9" w14:textId="77777777" w:rsidR="0066615F" w:rsidRPr="003B129B" w:rsidRDefault="0066615F" w:rsidP="005A746C">
      <w:pPr>
        <w:numPr>
          <w:ilvl w:val="1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</w:t>
      </w:r>
      <w:r w:rsidR="00163F22" w:rsidRPr="003B129B">
        <w:rPr>
          <w:rFonts w:ascii="Verdana" w:hAnsi="Verdana"/>
          <w:sz w:val="22"/>
          <w:szCs w:val="22"/>
        </w:rPr>
        <w:t>окументооборота между Сторонами в соответствии с действующим законодательством</w:t>
      </w:r>
      <w:r w:rsidR="00D967BB" w:rsidRPr="003B129B">
        <w:rPr>
          <w:rFonts w:ascii="Verdana" w:hAnsi="Verdana"/>
          <w:sz w:val="22"/>
          <w:szCs w:val="22"/>
        </w:rPr>
        <w:t xml:space="preserve"> РФ</w:t>
      </w:r>
      <w:r w:rsidR="00163F22" w:rsidRPr="003B129B">
        <w:rPr>
          <w:rFonts w:ascii="Verdana" w:hAnsi="Verdana"/>
          <w:sz w:val="22"/>
          <w:szCs w:val="22"/>
        </w:rPr>
        <w:t>.</w:t>
      </w:r>
    </w:p>
    <w:p w14:paraId="3D96DA17" w14:textId="77777777" w:rsidR="00EA6FD7" w:rsidRPr="003B129B" w:rsidRDefault="00EA6FD7" w:rsidP="005A746C">
      <w:pPr>
        <w:numPr>
          <w:ilvl w:val="1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Направляющая Сторона – Сторона-1 или Сторона-2, направляющая документ в электронном виде</w:t>
      </w:r>
      <w:r w:rsidR="00B80566" w:rsidRPr="003B129B">
        <w:rPr>
          <w:rFonts w:ascii="Verdana" w:hAnsi="Verdana"/>
          <w:sz w:val="22"/>
          <w:szCs w:val="22"/>
        </w:rPr>
        <w:t xml:space="preserve"> </w:t>
      </w:r>
      <w:r w:rsidRPr="003B129B">
        <w:rPr>
          <w:rFonts w:ascii="Verdana" w:hAnsi="Verdana"/>
          <w:sz w:val="22"/>
          <w:szCs w:val="22"/>
        </w:rPr>
        <w:t>по телекоммуникационным каналам связи другой Стороне.</w:t>
      </w:r>
    </w:p>
    <w:p w14:paraId="5F397580" w14:textId="77777777" w:rsidR="00EA6FD7" w:rsidRPr="003B129B" w:rsidRDefault="00EA6FD7" w:rsidP="005A746C">
      <w:pPr>
        <w:numPr>
          <w:ilvl w:val="1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Получающая Сторона – Сторона-1 или Сторона-2, получающая от Направляющей Стороны документ в электронном виде</w:t>
      </w:r>
      <w:r w:rsidR="00B80566" w:rsidRPr="003B129B">
        <w:rPr>
          <w:rFonts w:ascii="Verdana" w:hAnsi="Verdana"/>
          <w:sz w:val="22"/>
          <w:szCs w:val="22"/>
        </w:rPr>
        <w:t xml:space="preserve"> </w:t>
      </w:r>
      <w:r w:rsidRPr="003B129B">
        <w:rPr>
          <w:rFonts w:ascii="Verdana" w:hAnsi="Verdana"/>
          <w:sz w:val="22"/>
          <w:szCs w:val="22"/>
        </w:rPr>
        <w:t>по телекоммуникационным каналам связи.</w:t>
      </w:r>
    </w:p>
    <w:p w14:paraId="3A5DA4D7" w14:textId="77777777" w:rsidR="000D6E77" w:rsidRPr="003B129B" w:rsidRDefault="000D6E77" w:rsidP="005A746C">
      <w:pPr>
        <w:numPr>
          <w:ilvl w:val="1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lastRenderedPageBreak/>
        <w:t>Доку</w:t>
      </w:r>
      <w:r w:rsidR="002352D0" w:rsidRPr="003B129B">
        <w:rPr>
          <w:rFonts w:ascii="Verdana" w:hAnsi="Verdana"/>
          <w:sz w:val="22"/>
          <w:szCs w:val="22"/>
        </w:rPr>
        <w:t>мент – общее название документов</w:t>
      </w:r>
      <w:r w:rsidRPr="003B129B">
        <w:rPr>
          <w:rFonts w:ascii="Verdana" w:hAnsi="Verdana"/>
          <w:sz w:val="22"/>
          <w:szCs w:val="22"/>
        </w:rPr>
        <w:t>, которыми обмениваются Стороны настоящего Соглашения</w:t>
      </w:r>
      <w:r w:rsidR="006C3AA0" w:rsidRPr="003B129B">
        <w:rPr>
          <w:rFonts w:ascii="Verdana" w:hAnsi="Verdana"/>
          <w:sz w:val="22"/>
          <w:szCs w:val="22"/>
        </w:rPr>
        <w:t>.</w:t>
      </w:r>
    </w:p>
    <w:p w14:paraId="358990D1" w14:textId="77777777" w:rsidR="00F636B1" w:rsidRPr="003B129B" w:rsidRDefault="002352D0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Прямой обмен –</w:t>
      </w:r>
      <w:r w:rsidR="00F636B1" w:rsidRPr="003B129B">
        <w:rPr>
          <w:rFonts w:ascii="Verdana" w:hAnsi="Verdana"/>
          <w:sz w:val="22"/>
          <w:szCs w:val="22"/>
        </w:rPr>
        <w:t xml:space="preserve"> обмен электронными документами между хозяйствующими субъектами без участия Оператора.</w:t>
      </w:r>
    </w:p>
    <w:p w14:paraId="79856B0D" w14:textId="77777777" w:rsidR="00407D58" w:rsidRPr="003B129B" w:rsidRDefault="00407D58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 w:cs="Verdana"/>
          <w:bCs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 xml:space="preserve">Удостоверяющий центр </w:t>
      </w:r>
      <w:r w:rsidR="007233C6" w:rsidRPr="003B129B">
        <w:rPr>
          <w:rFonts w:ascii="Verdana" w:hAnsi="Verdana"/>
          <w:sz w:val="22"/>
          <w:szCs w:val="22"/>
        </w:rPr>
        <w:t>(</w:t>
      </w:r>
      <w:r w:rsidRPr="003B129B">
        <w:rPr>
          <w:rFonts w:ascii="Verdana" w:hAnsi="Verdana"/>
          <w:sz w:val="22"/>
          <w:szCs w:val="22"/>
        </w:rPr>
        <w:t>УЦ</w:t>
      </w:r>
      <w:r w:rsidR="007233C6" w:rsidRPr="003B129B">
        <w:rPr>
          <w:rFonts w:ascii="Verdana" w:hAnsi="Verdana"/>
          <w:sz w:val="22"/>
          <w:szCs w:val="22"/>
        </w:rPr>
        <w:t>)</w:t>
      </w:r>
      <w:r w:rsidRPr="003B129B">
        <w:rPr>
          <w:rFonts w:ascii="Verdana" w:hAnsi="Verdana"/>
          <w:sz w:val="22"/>
          <w:szCs w:val="22"/>
        </w:rPr>
        <w:t xml:space="preserve"> –</w:t>
      </w:r>
      <w:r w:rsidR="004B441D" w:rsidRPr="003B129B">
        <w:rPr>
          <w:rFonts w:ascii="Verdana" w:hAnsi="Verdana"/>
          <w:sz w:val="22"/>
          <w:szCs w:val="22"/>
        </w:rPr>
        <w:t xml:space="preserve"> </w:t>
      </w:r>
      <w:r w:rsidR="001D4941" w:rsidRPr="003B129B">
        <w:rPr>
          <w:rFonts w:ascii="Verdana" w:hAnsi="Verdana"/>
          <w:sz w:val="22"/>
          <w:szCs w:val="22"/>
        </w:rPr>
        <w:t xml:space="preserve">юридическое лицо или индивидуальный предприниматель, осуществляющие функции по созданию и выдаче сертификатов ключей проверки электронных подписей, а также иные функции, предусмотренные </w:t>
      </w:r>
      <w:r w:rsidR="00533B61" w:rsidRPr="003B129B">
        <w:rPr>
          <w:rFonts w:ascii="Verdana" w:hAnsi="Verdana" w:cs="Verdana"/>
          <w:bCs/>
          <w:sz w:val="22"/>
          <w:szCs w:val="22"/>
        </w:rPr>
        <w:t>Федеральны</w:t>
      </w:r>
      <w:r w:rsidR="00C9117A" w:rsidRPr="003B129B">
        <w:rPr>
          <w:rFonts w:ascii="Verdana" w:hAnsi="Verdana" w:cs="Verdana"/>
          <w:bCs/>
          <w:sz w:val="22"/>
          <w:szCs w:val="22"/>
        </w:rPr>
        <w:t>м</w:t>
      </w:r>
      <w:r w:rsidR="00533B61" w:rsidRPr="003B129B">
        <w:rPr>
          <w:rFonts w:ascii="Verdana" w:hAnsi="Verdana" w:cs="Verdana"/>
          <w:bCs/>
          <w:sz w:val="22"/>
          <w:szCs w:val="22"/>
        </w:rPr>
        <w:t xml:space="preserve"> закон</w:t>
      </w:r>
      <w:r w:rsidR="00C9117A" w:rsidRPr="003B129B">
        <w:rPr>
          <w:rFonts w:ascii="Verdana" w:hAnsi="Verdana" w:cs="Verdana"/>
          <w:bCs/>
          <w:sz w:val="22"/>
          <w:szCs w:val="22"/>
        </w:rPr>
        <w:t>ом</w:t>
      </w:r>
      <w:r w:rsidR="00533B61" w:rsidRPr="003B129B">
        <w:rPr>
          <w:rFonts w:ascii="Verdana" w:hAnsi="Verdana" w:cs="Verdana"/>
          <w:bCs/>
          <w:sz w:val="22"/>
          <w:szCs w:val="22"/>
        </w:rPr>
        <w:t xml:space="preserve"> от 06.04.2011 N 63-ФЗ «Об электронной подписи».</w:t>
      </w:r>
    </w:p>
    <w:p w14:paraId="0E68DCB8" w14:textId="77777777" w:rsidR="00407D58" w:rsidRPr="003B129B" w:rsidRDefault="00407D58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 xml:space="preserve">Подтверждение даты отправки </w:t>
      </w:r>
      <w:r w:rsidR="007233C6" w:rsidRPr="003B129B">
        <w:rPr>
          <w:rFonts w:ascii="Verdana" w:hAnsi="Verdana"/>
          <w:sz w:val="22"/>
          <w:szCs w:val="22"/>
        </w:rPr>
        <w:t>(</w:t>
      </w:r>
      <w:r w:rsidRPr="003B129B">
        <w:rPr>
          <w:rFonts w:ascii="Verdana" w:hAnsi="Verdana"/>
          <w:sz w:val="22"/>
          <w:szCs w:val="22"/>
        </w:rPr>
        <w:t>ПДО</w:t>
      </w:r>
      <w:r w:rsidR="007233C6" w:rsidRPr="003B129B">
        <w:rPr>
          <w:rFonts w:ascii="Verdana" w:hAnsi="Verdana"/>
          <w:sz w:val="22"/>
          <w:szCs w:val="22"/>
        </w:rPr>
        <w:t>)</w:t>
      </w:r>
      <w:r w:rsidRPr="003B129B">
        <w:rPr>
          <w:rFonts w:ascii="Verdana" w:hAnsi="Verdana"/>
          <w:sz w:val="22"/>
          <w:szCs w:val="22"/>
        </w:rPr>
        <w:t xml:space="preserve">-формируемый </w:t>
      </w:r>
      <w:hyperlink r:id="rId5" w:tooltip="Оператор связи" w:history="1">
        <w:r w:rsidRPr="003B129B">
          <w:rPr>
            <w:rFonts w:ascii="Verdana" w:hAnsi="Verdana"/>
            <w:sz w:val="22"/>
            <w:szCs w:val="22"/>
          </w:rPr>
          <w:t>оператором связи</w:t>
        </w:r>
      </w:hyperlink>
      <w:r w:rsidRPr="003B129B">
        <w:rPr>
          <w:rFonts w:ascii="Verdana" w:hAnsi="Verdana"/>
          <w:sz w:val="22"/>
          <w:szCs w:val="22"/>
        </w:rPr>
        <w:t xml:space="preserve"> </w:t>
      </w:r>
      <w:hyperlink r:id="rId6" w:tooltip="Электронный документ" w:history="1">
        <w:r w:rsidRPr="003B129B">
          <w:rPr>
            <w:rFonts w:ascii="Verdana" w:hAnsi="Verdana"/>
            <w:sz w:val="22"/>
            <w:szCs w:val="22"/>
          </w:rPr>
          <w:t>электронный документ</w:t>
        </w:r>
      </w:hyperlink>
      <w:r w:rsidRPr="003B129B">
        <w:rPr>
          <w:rFonts w:ascii="Verdana" w:hAnsi="Verdana"/>
          <w:sz w:val="22"/>
          <w:szCs w:val="22"/>
        </w:rPr>
        <w:t xml:space="preserve">, в котором указано имя файла, отправитель, получатель, дата и время отправки </w:t>
      </w:r>
      <w:r w:rsidR="00065F19">
        <w:rPr>
          <w:rFonts w:ascii="Verdana" w:hAnsi="Verdana"/>
          <w:sz w:val="22"/>
          <w:szCs w:val="22"/>
        </w:rPr>
        <w:t>Стороной</w:t>
      </w:r>
      <w:r w:rsidR="00065F19" w:rsidRPr="003B129B">
        <w:rPr>
          <w:rFonts w:ascii="Verdana" w:hAnsi="Verdana"/>
          <w:sz w:val="22"/>
          <w:szCs w:val="22"/>
        </w:rPr>
        <w:t xml:space="preserve"> </w:t>
      </w:r>
      <w:r w:rsidR="007233C6" w:rsidRPr="003B129B">
        <w:rPr>
          <w:rFonts w:ascii="Verdana" w:hAnsi="Verdana"/>
          <w:sz w:val="22"/>
          <w:szCs w:val="22"/>
        </w:rPr>
        <w:t>электронных документов</w:t>
      </w:r>
      <w:r w:rsidRPr="003B129B">
        <w:rPr>
          <w:rFonts w:ascii="Verdana" w:hAnsi="Verdana"/>
          <w:sz w:val="22"/>
          <w:szCs w:val="22"/>
        </w:rPr>
        <w:t xml:space="preserve"> по телекоммуникационным каналам связи.</w:t>
      </w:r>
    </w:p>
    <w:p w14:paraId="67E83038" w14:textId="77777777" w:rsidR="007233C6" w:rsidRPr="003B129B" w:rsidRDefault="007233C6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 xml:space="preserve">Извещение о получении (ИОП) </w:t>
      </w:r>
      <w:r w:rsidR="0073193C" w:rsidRPr="003B129B">
        <w:rPr>
          <w:rFonts w:ascii="Verdana" w:hAnsi="Verdana"/>
          <w:sz w:val="22"/>
          <w:szCs w:val="22"/>
        </w:rPr>
        <w:t>–</w:t>
      </w:r>
      <w:r w:rsidRPr="003B129B">
        <w:rPr>
          <w:rFonts w:ascii="Verdana" w:hAnsi="Verdana"/>
          <w:sz w:val="22"/>
          <w:szCs w:val="22"/>
        </w:rPr>
        <w:t xml:space="preserve"> </w:t>
      </w:r>
      <w:r w:rsidR="006C3AA0" w:rsidRPr="003B129B">
        <w:rPr>
          <w:rFonts w:ascii="Verdana" w:hAnsi="Verdana"/>
          <w:sz w:val="22"/>
          <w:szCs w:val="22"/>
        </w:rPr>
        <w:t>электронный</w:t>
      </w:r>
      <w:r w:rsidR="0073193C" w:rsidRPr="003B129B">
        <w:rPr>
          <w:rFonts w:ascii="Verdana" w:hAnsi="Verdana"/>
          <w:sz w:val="22"/>
          <w:szCs w:val="22"/>
        </w:rPr>
        <w:t xml:space="preserve"> </w:t>
      </w:r>
      <w:r w:rsidRPr="003B129B">
        <w:rPr>
          <w:rFonts w:ascii="Verdana" w:hAnsi="Verdana"/>
          <w:sz w:val="22"/>
          <w:szCs w:val="22"/>
        </w:rPr>
        <w:t xml:space="preserve">документ, подписанный </w:t>
      </w:r>
      <w:hyperlink r:id="rId7" w:tooltip="ЭП" w:history="1">
        <w:r w:rsidRPr="003B129B">
          <w:rPr>
            <w:rFonts w:ascii="Verdana" w:hAnsi="Verdana"/>
            <w:sz w:val="22"/>
            <w:szCs w:val="22"/>
          </w:rPr>
          <w:t>ЭП</w:t>
        </w:r>
      </w:hyperlink>
      <w:r w:rsidRPr="003B129B">
        <w:rPr>
          <w:rFonts w:ascii="Verdana" w:hAnsi="Verdana"/>
          <w:sz w:val="22"/>
          <w:szCs w:val="22"/>
        </w:rPr>
        <w:t xml:space="preserve"> участника </w:t>
      </w:r>
      <w:r w:rsidR="004B441D" w:rsidRPr="003B129B">
        <w:rPr>
          <w:rFonts w:ascii="Verdana" w:hAnsi="Verdana"/>
          <w:sz w:val="22"/>
          <w:szCs w:val="22"/>
        </w:rPr>
        <w:t>ЭДО.</w:t>
      </w:r>
      <w:r w:rsidRPr="003B129B">
        <w:rPr>
          <w:rFonts w:ascii="Verdana" w:hAnsi="Verdana"/>
          <w:sz w:val="22"/>
          <w:szCs w:val="22"/>
        </w:rPr>
        <w:t xml:space="preserve"> Наличие извещения о получении свидетельствует о том, что получателем был получен </w:t>
      </w:r>
      <w:hyperlink r:id="rId8" w:tooltip="Электронный документ" w:history="1">
        <w:r w:rsidRPr="003B129B">
          <w:rPr>
            <w:rFonts w:ascii="Verdana" w:hAnsi="Verdana"/>
            <w:sz w:val="22"/>
            <w:szCs w:val="22"/>
          </w:rPr>
          <w:t>электронный документ</w:t>
        </w:r>
      </w:hyperlink>
      <w:r w:rsidRPr="003B129B">
        <w:rPr>
          <w:rFonts w:ascii="Verdana" w:hAnsi="Verdana"/>
          <w:sz w:val="22"/>
          <w:szCs w:val="22"/>
        </w:rPr>
        <w:t xml:space="preserve">. Квитанция отсылается автоматически сразу после получения </w:t>
      </w:r>
      <w:r w:rsidR="006C3AA0" w:rsidRPr="003B129B">
        <w:rPr>
          <w:rFonts w:ascii="Verdana" w:hAnsi="Verdana"/>
          <w:sz w:val="22"/>
          <w:szCs w:val="22"/>
        </w:rPr>
        <w:t>электронного</w:t>
      </w:r>
      <w:r w:rsidR="00DA6554" w:rsidRPr="003B129B">
        <w:rPr>
          <w:rFonts w:ascii="Verdana" w:hAnsi="Verdana"/>
          <w:sz w:val="22"/>
          <w:szCs w:val="22"/>
        </w:rPr>
        <w:t xml:space="preserve"> </w:t>
      </w:r>
      <w:r w:rsidRPr="003B129B">
        <w:rPr>
          <w:rFonts w:ascii="Verdana" w:hAnsi="Verdana"/>
          <w:sz w:val="22"/>
          <w:szCs w:val="22"/>
        </w:rPr>
        <w:t>документа.</w:t>
      </w:r>
    </w:p>
    <w:p w14:paraId="518EC915" w14:textId="77777777" w:rsidR="003179FA" w:rsidRPr="003B129B" w:rsidRDefault="003179FA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 xml:space="preserve">Титул покупателя </w:t>
      </w:r>
      <w:r w:rsidR="00071E00" w:rsidRPr="003B129B">
        <w:rPr>
          <w:rFonts w:ascii="Verdana" w:hAnsi="Verdana"/>
          <w:sz w:val="22"/>
          <w:szCs w:val="22"/>
        </w:rPr>
        <w:t>(</w:t>
      </w:r>
      <w:r w:rsidRPr="003B129B">
        <w:rPr>
          <w:rFonts w:ascii="Verdana" w:hAnsi="Verdana"/>
          <w:sz w:val="22"/>
          <w:szCs w:val="22"/>
        </w:rPr>
        <w:t>ТП</w:t>
      </w:r>
      <w:r w:rsidR="00071E00" w:rsidRPr="003B129B">
        <w:rPr>
          <w:rFonts w:ascii="Verdana" w:hAnsi="Verdana"/>
          <w:sz w:val="22"/>
          <w:szCs w:val="22"/>
        </w:rPr>
        <w:t>)</w:t>
      </w:r>
      <w:r w:rsidRPr="003B129B">
        <w:rPr>
          <w:rFonts w:ascii="Verdana" w:hAnsi="Verdana"/>
          <w:sz w:val="22"/>
          <w:szCs w:val="22"/>
        </w:rPr>
        <w:t xml:space="preserve">, титул заказчика </w:t>
      </w:r>
      <w:r w:rsidR="00071E00" w:rsidRPr="003B129B">
        <w:rPr>
          <w:rFonts w:ascii="Verdana" w:hAnsi="Verdana"/>
          <w:sz w:val="22"/>
          <w:szCs w:val="22"/>
        </w:rPr>
        <w:t>(</w:t>
      </w:r>
      <w:r w:rsidRPr="003B129B">
        <w:rPr>
          <w:rFonts w:ascii="Verdana" w:hAnsi="Verdana"/>
          <w:sz w:val="22"/>
          <w:szCs w:val="22"/>
        </w:rPr>
        <w:t>ТЗ</w:t>
      </w:r>
      <w:r w:rsidR="00071E00" w:rsidRPr="003B129B">
        <w:rPr>
          <w:rFonts w:ascii="Verdana" w:hAnsi="Verdana"/>
          <w:sz w:val="22"/>
          <w:szCs w:val="22"/>
        </w:rPr>
        <w:t>)</w:t>
      </w:r>
      <w:r w:rsidRPr="003B129B">
        <w:rPr>
          <w:rFonts w:ascii="Verdana" w:hAnsi="Verdana"/>
          <w:sz w:val="22"/>
          <w:szCs w:val="22"/>
        </w:rPr>
        <w:t xml:space="preserve"> </w:t>
      </w:r>
      <w:r w:rsidR="00071E00" w:rsidRPr="003B129B">
        <w:rPr>
          <w:rFonts w:ascii="Verdana" w:hAnsi="Verdana"/>
          <w:sz w:val="22"/>
          <w:szCs w:val="22"/>
        </w:rPr>
        <w:t xml:space="preserve">– </w:t>
      </w:r>
      <w:r w:rsidR="00C43FA5" w:rsidRPr="003B129B">
        <w:rPr>
          <w:rFonts w:ascii="Verdana" w:hAnsi="Verdana"/>
          <w:sz w:val="22"/>
          <w:szCs w:val="22"/>
        </w:rPr>
        <w:t>электронные</w:t>
      </w:r>
      <w:r w:rsidR="00071E00" w:rsidRPr="003B129B">
        <w:rPr>
          <w:rFonts w:ascii="Verdana" w:hAnsi="Verdana"/>
          <w:sz w:val="22"/>
          <w:szCs w:val="22"/>
        </w:rPr>
        <w:t xml:space="preserve"> документы, формализ</w:t>
      </w:r>
      <w:r w:rsidR="00716D94" w:rsidRPr="003B129B">
        <w:rPr>
          <w:rFonts w:ascii="Verdana" w:hAnsi="Verdana"/>
          <w:sz w:val="22"/>
          <w:szCs w:val="22"/>
        </w:rPr>
        <w:t>ованные в соответствии с приказа</w:t>
      </w:r>
      <w:r w:rsidR="00071E00" w:rsidRPr="003B129B">
        <w:rPr>
          <w:rFonts w:ascii="Verdana" w:hAnsi="Verdana"/>
          <w:sz w:val="22"/>
          <w:szCs w:val="22"/>
        </w:rPr>
        <w:t>м</w:t>
      </w:r>
      <w:r w:rsidR="00716D94" w:rsidRPr="003B129B">
        <w:rPr>
          <w:rFonts w:ascii="Verdana" w:hAnsi="Verdana"/>
          <w:sz w:val="22"/>
          <w:szCs w:val="22"/>
        </w:rPr>
        <w:t>и</w:t>
      </w:r>
      <w:r w:rsidR="00071E00" w:rsidRPr="003B129B">
        <w:rPr>
          <w:rFonts w:ascii="Verdana" w:hAnsi="Verdana"/>
          <w:sz w:val="22"/>
          <w:szCs w:val="22"/>
        </w:rPr>
        <w:t xml:space="preserve"> ФНС РФ</w:t>
      </w:r>
      <w:r w:rsidR="00A96CCB" w:rsidRPr="003B129B">
        <w:rPr>
          <w:rFonts w:ascii="Verdana" w:hAnsi="Verdana"/>
          <w:sz w:val="22"/>
          <w:szCs w:val="22"/>
        </w:rPr>
        <w:t xml:space="preserve"> (Приложение 1</w:t>
      </w:r>
      <w:r w:rsidR="00605786">
        <w:rPr>
          <w:rFonts w:ascii="Verdana" w:hAnsi="Verdana"/>
          <w:sz w:val="22"/>
          <w:szCs w:val="22"/>
        </w:rPr>
        <w:t xml:space="preserve"> к соглашению об ЭДО</w:t>
      </w:r>
      <w:r w:rsidR="00A96CCB" w:rsidRPr="003B129B">
        <w:rPr>
          <w:rFonts w:ascii="Verdana" w:hAnsi="Verdana"/>
          <w:sz w:val="22"/>
          <w:szCs w:val="22"/>
        </w:rPr>
        <w:t>)</w:t>
      </w:r>
      <w:r w:rsidR="00071E00" w:rsidRPr="003B129B">
        <w:rPr>
          <w:rFonts w:ascii="Verdana" w:hAnsi="Verdana"/>
          <w:sz w:val="22"/>
          <w:szCs w:val="22"/>
        </w:rPr>
        <w:t>.</w:t>
      </w:r>
    </w:p>
    <w:p w14:paraId="6DC50451" w14:textId="77777777" w:rsidR="00A96CCB" w:rsidRPr="003B129B" w:rsidRDefault="00A96CCB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Транспортный контейнер – единица передачи информации через транспортную шину.</w:t>
      </w:r>
    </w:p>
    <w:p w14:paraId="3A438186" w14:textId="77777777" w:rsidR="00071E00" w:rsidRPr="003B129B" w:rsidRDefault="00071E00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 xml:space="preserve">Уведомление об уточнении (УОУ) – </w:t>
      </w:r>
      <w:r w:rsidR="00003E44" w:rsidRPr="003B129B">
        <w:rPr>
          <w:rFonts w:ascii="Verdana" w:hAnsi="Verdana"/>
          <w:sz w:val="22"/>
          <w:szCs w:val="22"/>
        </w:rPr>
        <w:t xml:space="preserve">электронный документ </w:t>
      </w:r>
      <w:r w:rsidRPr="003B129B">
        <w:rPr>
          <w:rFonts w:ascii="Verdana" w:hAnsi="Verdana"/>
          <w:sz w:val="22"/>
          <w:szCs w:val="22"/>
        </w:rPr>
        <w:t>формализованный в соответствии с приказом ФНС РФ от 30.01.2012 № ММВ-7-6</w:t>
      </w:r>
      <w:r w:rsidR="00C9117A" w:rsidRPr="003B129B">
        <w:rPr>
          <w:rFonts w:ascii="Verdana" w:hAnsi="Verdana"/>
          <w:sz w:val="22"/>
          <w:szCs w:val="22"/>
        </w:rPr>
        <w:t>/</w:t>
      </w:r>
      <w:r w:rsidRPr="003B129B">
        <w:rPr>
          <w:rFonts w:ascii="Verdana" w:hAnsi="Verdana"/>
          <w:sz w:val="22"/>
          <w:szCs w:val="22"/>
        </w:rPr>
        <w:t>36@</w:t>
      </w:r>
      <w:r w:rsidR="00495F9F" w:rsidRPr="003B129B">
        <w:rPr>
          <w:rFonts w:ascii="Verdana" w:hAnsi="Verdana"/>
          <w:sz w:val="22"/>
          <w:szCs w:val="22"/>
        </w:rPr>
        <w:t xml:space="preserve"> "</w:t>
      </w:r>
      <w:r w:rsidR="00495F9F" w:rsidRPr="003B129B">
        <w:t>О</w:t>
      </w:r>
      <w:r w:rsidR="00495F9F" w:rsidRPr="003B129B">
        <w:rPr>
          <w:rFonts w:ascii="Verdana" w:hAnsi="Verdana"/>
          <w:sz w:val="22"/>
          <w:szCs w:val="22"/>
        </w:rPr>
        <w:t>б утверждении форматов представления документов, используемых при выставлении и получении счетов-фактур в электронном виде по телекоммуникационным каналам связи с применением электронной подписи"</w:t>
      </w:r>
      <w:r w:rsidRPr="003B129B">
        <w:rPr>
          <w:rFonts w:ascii="Verdana" w:hAnsi="Verdana"/>
          <w:sz w:val="22"/>
          <w:szCs w:val="22"/>
        </w:rPr>
        <w:t>.</w:t>
      </w:r>
    </w:p>
    <w:p w14:paraId="4ACCD350" w14:textId="77777777" w:rsidR="00577987" w:rsidRPr="003B129B" w:rsidRDefault="00577987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 xml:space="preserve">Формализованные документы – документы, для которых приказами ФНС утверждены форматы </w:t>
      </w:r>
      <w:r w:rsidRPr="003B129B">
        <w:rPr>
          <w:rFonts w:ascii="Verdana" w:hAnsi="Verdana"/>
          <w:sz w:val="22"/>
          <w:szCs w:val="22"/>
          <w:lang w:val="en-US"/>
        </w:rPr>
        <w:t>XML</w:t>
      </w:r>
      <w:r w:rsidRPr="003B129B">
        <w:rPr>
          <w:rFonts w:ascii="Verdana" w:hAnsi="Verdana"/>
          <w:sz w:val="22"/>
          <w:szCs w:val="22"/>
        </w:rPr>
        <w:t xml:space="preserve"> файла обмена данными в электронном виде. Список приведен в Приложении 1</w:t>
      </w:r>
      <w:r w:rsidR="00F83B29">
        <w:rPr>
          <w:rFonts w:ascii="Verdana" w:hAnsi="Verdana"/>
          <w:sz w:val="22"/>
          <w:szCs w:val="22"/>
        </w:rPr>
        <w:t xml:space="preserve"> к соглашению об ЭДО</w:t>
      </w:r>
      <w:r w:rsidRPr="003B129B">
        <w:rPr>
          <w:rFonts w:ascii="Verdana" w:hAnsi="Verdana"/>
          <w:sz w:val="22"/>
          <w:szCs w:val="22"/>
        </w:rPr>
        <w:t>.</w:t>
      </w:r>
    </w:p>
    <w:p w14:paraId="2ED3718A" w14:textId="77777777" w:rsidR="00577987" w:rsidRPr="003B129B" w:rsidRDefault="00577987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>Неформализованные документы – документы, обмен которыми в электронном виде производится в произвольном формате. Список приведен в Приложении 1</w:t>
      </w:r>
      <w:r w:rsidR="00F83B29">
        <w:rPr>
          <w:rFonts w:ascii="Verdana" w:hAnsi="Verdana"/>
          <w:sz w:val="22"/>
          <w:szCs w:val="22"/>
        </w:rPr>
        <w:t xml:space="preserve"> к соглашению об ЭДО</w:t>
      </w:r>
      <w:r w:rsidRPr="003B129B">
        <w:rPr>
          <w:rFonts w:ascii="Verdana" w:hAnsi="Verdana"/>
          <w:sz w:val="22"/>
          <w:szCs w:val="22"/>
        </w:rPr>
        <w:t>.</w:t>
      </w:r>
    </w:p>
    <w:p w14:paraId="00B78DEF" w14:textId="77777777" w:rsidR="00C43FA5" w:rsidRPr="003B129B" w:rsidRDefault="00C43FA5" w:rsidP="005A746C">
      <w:pPr>
        <w:numPr>
          <w:ilvl w:val="1"/>
          <w:numId w:val="15"/>
        </w:numPr>
        <w:ind w:left="0" w:firstLine="567"/>
        <w:jc w:val="both"/>
        <w:rPr>
          <w:rFonts w:ascii="Verdana" w:hAnsi="Verdana"/>
          <w:sz w:val="22"/>
          <w:szCs w:val="22"/>
        </w:rPr>
      </w:pPr>
      <w:r w:rsidRPr="003B129B">
        <w:rPr>
          <w:rFonts w:ascii="Verdana" w:hAnsi="Verdana"/>
          <w:sz w:val="22"/>
          <w:szCs w:val="22"/>
        </w:rPr>
        <w:t xml:space="preserve">Маршрут визирования – формализованная последовательность шагов согласования и подписания </w:t>
      </w:r>
      <w:r w:rsidR="0073193C" w:rsidRPr="003B129B">
        <w:rPr>
          <w:rFonts w:ascii="Verdana" w:hAnsi="Verdana"/>
          <w:sz w:val="22"/>
          <w:szCs w:val="22"/>
        </w:rPr>
        <w:t xml:space="preserve">ЭЛЕКТРОННЫХ </w:t>
      </w:r>
      <w:r w:rsidRPr="003B129B">
        <w:rPr>
          <w:rFonts w:ascii="Verdana" w:hAnsi="Verdana"/>
          <w:sz w:val="22"/>
          <w:szCs w:val="22"/>
        </w:rPr>
        <w:t>документов.</w:t>
      </w:r>
    </w:p>
    <w:p w14:paraId="1CCCB24A" w14:textId="77777777" w:rsidR="00F550B9" w:rsidRPr="002A42F9" w:rsidRDefault="00F550B9" w:rsidP="00FC75BE">
      <w:pPr>
        <w:rPr>
          <w:rFonts w:ascii="Verdana" w:hAnsi="Verdana"/>
        </w:rPr>
      </w:pPr>
    </w:p>
    <w:p w14:paraId="73E077A7" w14:textId="77777777" w:rsidR="00963782" w:rsidRDefault="00963782" w:rsidP="00352D11">
      <w:pPr>
        <w:numPr>
          <w:ilvl w:val="0"/>
          <w:numId w:val="15"/>
        </w:numPr>
        <w:ind w:left="0" w:firstLine="709"/>
        <w:jc w:val="both"/>
        <w:rPr>
          <w:rFonts w:ascii="Verdana" w:hAnsi="Verdana"/>
        </w:rPr>
      </w:pPr>
      <w:r w:rsidRPr="002A42F9">
        <w:rPr>
          <w:rFonts w:ascii="Verdana" w:hAnsi="Verdana"/>
        </w:rPr>
        <w:t xml:space="preserve">ПОРЯДОК ВЫСТАВЛЕНИЯ И ПОЛУЧЕНИЯ СЧЕТОВ-ФАКТУР В ЭЛЕКТРОННОМ ВИДЕ ПО ТЕЛЕКОММУНИКАЦИОННЫМ КАНАЛАМ СВЯЗИ С ИСПОЛЬЗОВАНИЕМ </w:t>
      </w:r>
      <w:r w:rsidR="00331DD2" w:rsidRPr="002A42F9">
        <w:rPr>
          <w:rFonts w:ascii="Verdana" w:hAnsi="Verdana"/>
        </w:rPr>
        <w:t xml:space="preserve">КВАЛИФИЦИРОВАННОЙ </w:t>
      </w:r>
      <w:r w:rsidRPr="002A42F9">
        <w:rPr>
          <w:rFonts w:ascii="Verdana" w:hAnsi="Verdana"/>
        </w:rPr>
        <w:t>ЭП</w:t>
      </w:r>
      <w:r w:rsidR="00331DD2" w:rsidRPr="002A42F9">
        <w:rPr>
          <w:rFonts w:ascii="Verdana" w:hAnsi="Verdana"/>
        </w:rPr>
        <w:t xml:space="preserve"> (</w:t>
      </w:r>
      <w:r w:rsidR="007233C6" w:rsidRPr="002A42F9">
        <w:rPr>
          <w:rFonts w:ascii="Verdana" w:hAnsi="Verdana"/>
        </w:rPr>
        <w:t>КЭП</w:t>
      </w:r>
      <w:r w:rsidR="00331DD2" w:rsidRPr="002A42F9">
        <w:rPr>
          <w:rFonts w:ascii="Verdana" w:hAnsi="Verdana"/>
        </w:rPr>
        <w:t>)</w:t>
      </w:r>
    </w:p>
    <w:p w14:paraId="055B44E9" w14:textId="77777777" w:rsidR="00605786" w:rsidRPr="002A42F9" w:rsidRDefault="00605786" w:rsidP="00605786">
      <w:pPr>
        <w:ind w:left="709"/>
        <w:jc w:val="both"/>
        <w:rPr>
          <w:rFonts w:ascii="Verdana" w:hAnsi="Verdana"/>
        </w:rPr>
      </w:pPr>
    </w:p>
    <w:p w14:paraId="196F447C" w14:textId="77777777" w:rsidR="00963782" w:rsidRPr="005A746C" w:rsidRDefault="00963782" w:rsidP="00012559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5A746C">
        <w:rPr>
          <w:rFonts w:ascii="Verdana" w:hAnsi="Verdana"/>
          <w:sz w:val="22"/>
          <w:szCs w:val="22"/>
        </w:rPr>
        <w:t>При выставлении и получении счетов-фактур Стороны руководствуются порядком, закрепленны</w:t>
      </w:r>
      <w:r w:rsidR="00DC294D" w:rsidRPr="005A746C">
        <w:rPr>
          <w:rFonts w:ascii="Verdana" w:hAnsi="Verdana"/>
          <w:sz w:val="22"/>
          <w:szCs w:val="22"/>
        </w:rPr>
        <w:t>м в приказе Минфина России от 10.11.2015 № 174</w:t>
      </w:r>
      <w:r w:rsidRPr="005A746C">
        <w:rPr>
          <w:rFonts w:ascii="Verdana" w:hAnsi="Verdana"/>
          <w:sz w:val="22"/>
          <w:szCs w:val="22"/>
        </w:rPr>
        <w:t>н</w:t>
      </w:r>
      <w:r w:rsidR="00C9117A" w:rsidRPr="005A746C">
        <w:rPr>
          <w:rFonts w:ascii="Verdana" w:hAnsi="Verdana" w:cs="Verdana"/>
          <w:sz w:val="22"/>
          <w:szCs w:val="22"/>
        </w:rPr>
        <w:t xml:space="preserve"> «Об утверждении Порядка выставления и получения счетов-фактур в электронном виде по телекоммуникационным каналам связи с применением электронной цифровой подписи».</w:t>
      </w:r>
    </w:p>
    <w:p w14:paraId="5CA31878" w14:textId="77777777" w:rsidR="005A746C" w:rsidRPr="005A746C" w:rsidRDefault="005A746C" w:rsidP="005A746C">
      <w:pPr>
        <w:ind w:left="709"/>
        <w:jc w:val="both"/>
        <w:rPr>
          <w:rFonts w:ascii="Verdana" w:hAnsi="Verdana"/>
          <w:sz w:val="22"/>
          <w:szCs w:val="22"/>
        </w:rPr>
      </w:pPr>
    </w:p>
    <w:p w14:paraId="77EEA21C" w14:textId="77777777" w:rsidR="00C9117A" w:rsidRDefault="00E5698B" w:rsidP="00EC0222">
      <w:pPr>
        <w:numPr>
          <w:ilvl w:val="0"/>
          <w:numId w:val="15"/>
        </w:numPr>
        <w:ind w:left="0" w:firstLine="709"/>
        <w:jc w:val="both"/>
        <w:rPr>
          <w:rFonts w:ascii="Verdana" w:hAnsi="Verdana"/>
        </w:rPr>
      </w:pPr>
      <w:r w:rsidRPr="002A42F9">
        <w:rPr>
          <w:rFonts w:ascii="Verdana" w:hAnsi="Verdana"/>
        </w:rPr>
        <w:t xml:space="preserve">ПОРЯДОК ВЫСТАВЛЕНИЯ, НАПРАВЛЕНИЯ И ОБМЕНА </w:t>
      </w:r>
      <w:r w:rsidR="00DF4794" w:rsidRPr="002A42F9">
        <w:rPr>
          <w:rFonts w:ascii="Verdana" w:hAnsi="Verdana"/>
        </w:rPr>
        <w:t xml:space="preserve">ФОРМАЛИЗОВАННЫМИ </w:t>
      </w:r>
      <w:r w:rsidR="00F0339E" w:rsidRPr="002A42F9">
        <w:rPr>
          <w:rFonts w:ascii="Verdana" w:hAnsi="Verdana"/>
        </w:rPr>
        <w:t>И</w:t>
      </w:r>
      <w:r w:rsidR="0068062E" w:rsidRPr="002A42F9">
        <w:rPr>
          <w:rFonts w:ascii="Verdana" w:hAnsi="Verdana"/>
        </w:rPr>
        <w:t xml:space="preserve"> </w:t>
      </w:r>
      <w:r w:rsidR="00DF4794" w:rsidRPr="002A42F9">
        <w:rPr>
          <w:rFonts w:ascii="Verdana" w:hAnsi="Verdana"/>
        </w:rPr>
        <w:t>НЕФОРМАЛИЗОВАННЫМИ</w:t>
      </w:r>
      <w:r w:rsidR="00A573B3" w:rsidRPr="002A42F9">
        <w:rPr>
          <w:rFonts w:ascii="Verdana" w:hAnsi="Verdana"/>
        </w:rPr>
        <w:t xml:space="preserve"> </w:t>
      </w:r>
      <w:r w:rsidR="00232FF4" w:rsidRPr="002A42F9">
        <w:rPr>
          <w:rFonts w:ascii="Verdana" w:hAnsi="Verdana"/>
        </w:rPr>
        <w:t xml:space="preserve">ЭЛЕКТРОННЫМИ </w:t>
      </w:r>
      <w:r w:rsidR="00A573B3" w:rsidRPr="002A42F9">
        <w:rPr>
          <w:rFonts w:ascii="Verdana" w:hAnsi="Verdana"/>
        </w:rPr>
        <w:t>ДОКУМЕНТАМИ</w:t>
      </w:r>
      <w:r w:rsidR="00B80566" w:rsidRPr="002A42F9">
        <w:rPr>
          <w:rFonts w:ascii="Verdana" w:hAnsi="Verdana"/>
        </w:rPr>
        <w:t xml:space="preserve"> </w:t>
      </w:r>
      <w:r w:rsidR="00D71E03" w:rsidRPr="002A42F9">
        <w:rPr>
          <w:rFonts w:ascii="Verdana" w:hAnsi="Verdana"/>
        </w:rPr>
        <w:t>ЧЕРЕЗ ОПЕРАТОРА</w:t>
      </w:r>
    </w:p>
    <w:p w14:paraId="18CE094E" w14:textId="77777777" w:rsidR="00605786" w:rsidRPr="002A42F9" w:rsidRDefault="00605786" w:rsidP="00605786">
      <w:pPr>
        <w:ind w:left="709"/>
        <w:jc w:val="both"/>
        <w:rPr>
          <w:rFonts w:ascii="Verdana" w:hAnsi="Verdana"/>
        </w:rPr>
      </w:pPr>
    </w:p>
    <w:p w14:paraId="3347B600" w14:textId="77777777" w:rsidR="004970A1" w:rsidRPr="002A42F9" w:rsidRDefault="004970A1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Направляющая Сторона формирует необходимый Документ в</w:t>
      </w:r>
      <w:r w:rsidR="00D7012B" w:rsidRPr="002A42F9">
        <w:rPr>
          <w:rFonts w:ascii="Verdana" w:hAnsi="Verdana"/>
          <w:sz w:val="22"/>
          <w:szCs w:val="22"/>
        </w:rPr>
        <w:t xml:space="preserve"> электронном виде</w:t>
      </w:r>
      <w:r w:rsidRPr="002A42F9">
        <w:rPr>
          <w:rFonts w:ascii="Verdana" w:hAnsi="Verdana"/>
          <w:sz w:val="22"/>
          <w:szCs w:val="22"/>
        </w:rPr>
        <w:t xml:space="preserve">, </w:t>
      </w:r>
      <w:r w:rsidR="00BA0673" w:rsidRPr="002A42F9">
        <w:rPr>
          <w:rFonts w:ascii="Verdana" w:hAnsi="Verdana"/>
          <w:sz w:val="22"/>
          <w:szCs w:val="22"/>
        </w:rPr>
        <w:t xml:space="preserve">согласовывает </w:t>
      </w:r>
      <w:r w:rsidR="007A3236">
        <w:rPr>
          <w:rFonts w:ascii="Verdana" w:hAnsi="Verdana"/>
          <w:sz w:val="22"/>
          <w:szCs w:val="22"/>
        </w:rPr>
        <w:t xml:space="preserve">в соответствии с назначенным на </w:t>
      </w:r>
      <w:r w:rsidR="00BA0673" w:rsidRPr="002A42F9">
        <w:rPr>
          <w:rFonts w:ascii="Verdana" w:hAnsi="Verdana"/>
          <w:sz w:val="22"/>
          <w:szCs w:val="22"/>
        </w:rPr>
        <w:t xml:space="preserve">договор  </w:t>
      </w:r>
      <w:r w:rsidR="00BA0673" w:rsidRPr="002A42F9">
        <w:rPr>
          <w:rFonts w:ascii="Verdana" w:hAnsi="Verdana"/>
          <w:sz w:val="22"/>
          <w:szCs w:val="22"/>
        </w:rPr>
        <w:lastRenderedPageBreak/>
        <w:t xml:space="preserve">маршрутом визирования, </w:t>
      </w:r>
      <w:r w:rsidRPr="002A42F9">
        <w:rPr>
          <w:rFonts w:ascii="Verdana" w:hAnsi="Verdana"/>
          <w:sz w:val="22"/>
          <w:szCs w:val="22"/>
        </w:rPr>
        <w:t xml:space="preserve">подписывает его </w:t>
      </w:r>
      <w:r w:rsidR="00E325D1" w:rsidRPr="002A42F9">
        <w:rPr>
          <w:rFonts w:ascii="Verdana" w:hAnsi="Verdana"/>
          <w:sz w:val="22"/>
          <w:szCs w:val="22"/>
        </w:rPr>
        <w:t>КЭП</w:t>
      </w:r>
      <w:r w:rsidRPr="002A42F9">
        <w:rPr>
          <w:rFonts w:ascii="Verdana" w:hAnsi="Verdana"/>
          <w:sz w:val="22"/>
          <w:szCs w:val="22"/>
        </w:rPr>
        <w:t>,</w:t>
      </w:r>
      <w:r w:rsidR="00B80566" w:rsidRPr="002A42F9">
        <w:rPr>
          <w:rFonts w:ascii="Verdana" w:hAnsi="Verdana"/>
          <w:sz w:val="22"/>
          <w:szCs w:val="22"/>
        </w:rPr>
        <w:t xml:space="preserve"> </w:t>
      </w:r>
      <w:r w:rsidRPr="002A42F9">
        <w:rPr>
          <w:rFonts w:ascii="Verdana" w:hAnsi="Verdana"/>
          <w:sz w:val="22"/>
          <w:szCs w:val="22"/>
        </w:rPr>
        <w:t xml:space="preserve">упаковывает в транспортный контейнер и </w:t>
      </w:r>
      <w:r w:rsidR="00386CB1" w:rsidRPr="002A42F9">
        <w:rPr>
          <w:rFonts w:ascii="Verdana" w:hAnsi="Verdana"/>
          <w:sz w:val="22"/>
          <w:szCs w:val="22"/>
        </w:rPr>
        <w:t xml:space="preserve">отправляет </w:t>
      </w:r>
      <w:r w:rsidRPr="002A42F9">
        <w:rPr>
          <w:rFonts w:ascii="Verdana" w:hAnsi="Verdana"/>
          <w:sz w:val="22"/>
          <w:szCs w:val="22"/>
        </w:rPr>
        <w:t>через Оператора Получающей Стороне.</w:t>
      </w:r>
    </w:p>
    <w:p w14:paraId="611DEE79" w14:textId="77777777" w:rsidR="004970A1" w:rsidRPr="002A42F9" w:rsidRDefault="004970A1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</w:t>
      </w:r>
      <w:r w:rsidR="00105638" w:rsidRPr="002A42F9">
        <w:rPr>
          <w:rFonts w:ascii="Verdana" w:hAnsi="Verdana"/>
          <w:sz w:val="22"/>
          <w:szCs w:val="22"/>
        </w:rPr>
        <w:t xml:space="preserve"> При этом Оператор фиксирует дату и время отправки Документа, формирует ПДО и отправляет его Направляющей Стороне. </w:t>
      </w:r>
    </w:p>
    <w:p w14:paraId="545274F1" w14:textId="77777777" w:rsidR="00105638" w:rsidRPr="002A42F9" w:rsidRDefault="00105638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Направляющая Сторона при получении ПДО проверяет действительность сертификата </w:t>
      </w:r>
      <w:r w:rsidR="00A857F7" w:rsidRPr="002A42F9">
        <w:rPr>
          <w:rFonts w:ascii="Verdana" w:hAnsi="Verdana"/>
          <w:sz w:val="22"/>
          <w:szCs w:val="22"/>
        </w:rPr>
        <w:t>КЭП</w:t>
      </w:r>
      <w:r w:rsidR="00A96CCB" w:rsidRPr="002A42F9">
        <w:rPr>
          <w:rFonts w:ascii="Verdana" w:hAnsi="Verdana"/>
          <w:sz w:val="22"/>
          <w:szCs w:val="22"/>
        </w:rPr>
        <w:t xml:space="preserve"> получающей стороны</w:t>
      </w:r>
      <w:r w:rsidRPr="002A42F9">
        <w:rPr>
          <w:rFonts w:ascii="Verdana" w:hAnsi="Verdana"/>
          <w:sz w:val="22"/>
          <w:szCs w:val="22"/>
        </w:rPr>
        <w:t>.</w:t>
      </w:r>
    </w:p>
    <w:p w14:paraId="7A5D2B59" w14:textId="77777777" w:rsidR="004970A1" w:rsidRPr="002A42F9" w:rsidRDefault="004970A1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При обнаружении ошибок </w:t>
      </w:r>
      <w:r w:rsidR="00105638" w:rsidRPr="002A42F9">
        <w:rPr>
          <w:rFonts w:ascii="Verdana" w:hAnsi="Verdana"/>
          <w:sz w:val="22"/>
          <w:szCs w:val="22"/>
        </w:rPr>
        <w:t xml:space="preserve">в полученном контейнере Оператор </w:t>
      </w:r>
      <w:r w:rsidRPr="002A42F9">
        <w:rPr>
          <w:rFonts w:ascii="Verdana" w:hAnsi="Verdana"/>
          <w:sz w:val="22"/>
          <w:szCs w:val="22"/>
        </w:rPr>
        <w:t>формирует сообщение об ошибке и отправляет его Направляющей Стороне.</w:t>
      </w:r>
    </w:p>
    <w:p w14:paraId="6354E174" w14:textId="77777777" w:rsidR="004970A1" w:rsidRPr="002A42F9" w:rsidRDefault="00105638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Получающая Сторона</w:t>
      </w:r>
      <w:r w:rsidR="00B80566" w:rsidRPr="002A42F9">
        <w:rPr>
          <w:rFonts w:ascii="Verdana" w:hAnsi="Verdana"/>
          <w:sz w:val="22"/>
          <w:szCs w:val="22"/>
        </w:rPr>
        <w:t xml:space="preserve"> </w:t>
      </w:r>
      <w:r w:rsidRPr="002A42F9">
        <w:rPr>
          <w:rFonts w:ascii="Verdana" w:hAnsi="Verdana"/>
          <w:sz w:val="22"/>
          <w:szCs w:val="22"/>
        </w:rPr>
        <w:t xml:space="preserve">при получении Документа от </w:t>
      </w:r>
      <w:r w:rsidR="000A1B29" w:rsidRPr="002A42F9">
        <w:rPr>
          <w:rFonts w:ascii="Verdana" w:hAnsi="Verdana"/>
          <w:sz w:val="22"/>
          <w:szCs w:val="22"/>
        </w:rPr>
        <w:t xml:space="preserve">Оператора </w:t>
      </w:r>
      <w:r w:rsidRPr="002A42F9">
        <w:rPr>
          <w:rFonts w:ascii="Verdana" w:hAnsi="Verdana"/>
          <w:sz w:val="22"/>
          <w:szCs w:val="22"/>
        </w:rPr>
        <w:t xml:space="preserve">проверяет действительность сертификата </w:t>
      </w:r>
      <w:r w:rsidR="00193943" w:rsidRPr="002A42F9">
        <w:rPr>
          <w:rFonts w:ascii="Verdana" w:hAnsi="Verdana"/>
          <w:sz w:val="22"/>
          <w:szCs w:val="22"/>
        </w:rPr>
        <w:t>КЭП</w:t>
      </w:r>
      <w:r w:rsidR="00A96CCB" w:rsidRPr="002A42F9">
        <w:rPr>
          <w:rFonts w:ascii="Verdana" w:hAnsi="Verdana"/>
          <w:sz w:val="22"/>
          <w:szCs w:val="22"/>
        </w:rPr>
        <w:t xml:space="preserve"> направляющей стороны</w:t>
      </w:r>
      <w:r w:rsidRPr="002A42F9">
        <w:rPr>
          <w:rFonts w:ascii="Verdana" w:hAnsi="Verdana"/>
          <w:sz w:val="22"/>
          <w:szCs w:val="22"/>
        </w:rPr>
        <w:t>.</w:t>
      </w:r>
    </w:p>
    <w:p w14:paraId="4A59FD2D" w14:textId="77777777" w:rsidR="00F277D0" w:rsidRPr="002A42F9" w:rsidRDefault="000A1B29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Одновременно Получающая Сторона</w:t>
      </w:r>
      <w:r w:rsidR="00E8200E" w:rsidRPr="002A42F9">
        <w:rPr>
          <w:rFonts w:ascii="Verdana" w:hAnsi="Verdana"/>
          <w:sz w:val="22"/>
          <w:szCs w:val="22"/>
        </w:rPr>
        <w:t xml:space="preserve"> не позднее одного рабочего дня </w:t>
      </w:r>
      <w:r w:rsidRPr="002A42F9">
        <w:rPr>
          <w:rFonts w:ascii="Verdana" w:hAnsi="Verdana"/>
          <w:sz w:val="22"/>
          <w:szCs w:val="22"/>
        </w:rPr>
        <w:t xml:space="preserve">формирует ИОП, в котором фиксирует факт доставки Документа, пописывает </w:t>
      </w:r>
      <w:r w:rsidR="00A440F4" w:rsidRPr="002A42F9">
        <w:rPr>
          <w:rFonts w:ascii="Verdana" w:hAnsi="Verdana"/>
          <w:sz w:val="22"/>
          <w:szCs w:val="22"/>
        </w:rPr>
        <w:t>его</w:t>
      </w:r>
      <w:r w:rsidRPr="002A42F9">
        <w:rPr>
          <w:rFonts w:ascii="Verdana" w:hAnsi="Verdana"/>
          <w:sz w:val="22"/>
          <w:szCs w:val="22"/>
        </w:rPr>
        <w:t xml:space="preserve"> </w:t>
      </w:r>
      <w:r w:rsidR="00E325D1" w:rsidRPr="002A42F9">
        <w:rPr>
          <w:rFonts w:ascii="Verdana" w:hAnsi="Verdana"/>
          <w:sz w:val="22"/>
          <w:szCs w:val="22"/>
        </w:rPr>
        <w:t>КЭП</w:t>
      </w:r>
      <w:r w:rsidRPr="002A42F9">
        <w:rPr>
          <w:rFonts w:ascii="Verdana" w:hAnsi="Verdana"/>
          <w:sz w:val="22"/>
          <w:szCs w:val="22"/>
        </w:rPr>
        <w:t xml:space="preserve"> и отправляет Направляющей стороне через Оператора.</w:t>
      </w:r>
    </w:p>
    <w:p w14:paraId="79527F9C" w14:textId="77777777" w:rsidR="000A1B29" w:rsidRPr="002A42F9" w:rsidRDefault="000A1B29" w:rsidP="00A96CCB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Направляющая сторона, получив ИОП, проверяет действительность сертификата </w:t>
      </w:r>
      <w:r w:rsidR="00E325D1" w:rsidRPr="002A42F9">
        <w:rPr>
          <w:rFonts w:ascii="Verdana" w:hAnsi="Verdana"/>
          <w:sz w:val="22"/>
          <w:szCs w:val="22"/>
        </w:rPr>
        <w:t>КЭП</w:t>
      </w:r>
      <w:r w:rsidR="00A96CCB" w:rsidRPr="002A42F9">
        <w:rPr>
          <w:rFonts w:ascii="Verdana" w:hAnsi="Verdana"/>
          <w:sz w:val="22"/>
          <w:szCs w:val="22"/>
        </w:rPr>
        <w:t xml:space="preserve"> получающей стороны</w:t>
      </w:r>
      <w:r w:rsidRPr="002A42F9">
        <w:rPr>
          <w:rFonts w:ascii="Verdana" w:hAnsi="Verdana"/>
          <w:sz w:val="22"/>
          <w:szCs w:val="22"/>
        </w:rPr>
        <w:t>.</w:t>
      </w:r>
    </w:p>
    <w:p w14:paraId="6CF682D3" w14:textId="77777777" w:rsidR="000A1B29" w:rsidRPr="002A42F9" w:rsidRDefault="000A1B29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Получающая Сторона, ознакомившись с Документом, может </w:t>
      </w:r>
      <w:r w:rsidR="00E8200E" w:rsidRPr="002A42F9">
        <w:rPr>
          <w:rFonts w:ascii="Verdana" w:hAnsi="Verdana"/>
          <w:sz w:val="22"/>
          <w:szCs w:val="22"/>
        </w:rPr>
        <w:t>не позднее одного рабочего дня</w:t>
      </w:r>
      <w:r w:rsidR="0067178D" w:rsidRPr="002A42F9">
        <w:rPr>
          <w:rFonts w:ascii="Verdana" w:hAnsi="Verdana"/>
          <w:sz w:val="22"/>
          <w:szCs w:val="22"/>
        </w:rPr>
        <w:t>, со дня предоставления услуги или получения груза,</w:t>
      </w:r>
      <w:r w:rsidR="00E8200E" w:rsidRPr="002A42F9">
        <w:rPr>
          <w:rFonts w:ascii="Verdana" w:hAnsi="Verdana"/>
          <w:sz w:val="22"/>
          <w:szCs w:val="22"/>
        </w:rPr>
        <w:t xml:space="preserve"> </w:t>
      </w:r>
      <w:r w:rsidRPr="002A42F9">
        <w:rPr>
          <w:rFonts w:ascii="Verdana" w:hAnsi="Verdana"/>
          <w:sz w:val="22"/>
          <w:szCs w:val="22"/>
        </w:rPr>
        <w:t>совершить одно из следующих действий:</w:t>
      </w:r>
    </w:p>
    <w:p w14:paraId="4805BBEF" w14:textId="77777777" w:rsidR="000A1B29" w:rsidRPr="002A42F9" w:rsidRDefault="000A1B29" w:rsidP="00352D11">
      <w:pPr>
        <w:numPr>
          <w:ilvl w:val="2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Сформировать </w:t>
      </w:r>
      <w:r w:rsidR="00577987" w:rsidRPr="002A42F9">
        <w:rPr>
          <w:rFonts w:ascii="Verdana" w:hAnsi="Verdana"/>
          <w:sz w:val="22"/>
          <w:szCs w:val="22"/>
        </w:rPr>
        <w:t xml:space="preserve">Уведомление о принятии, которое представляет собой либо </w:t>
      </w:r>
      <w:r w:rsidRPr="002A42F9">
        <w:rPr>
          <w:rFonts w:ascii="Verdana" w:hAnsi="Verdana"/>
          <w:sz w:val="22"/>
          <w:szCs w:val="22"/>
        </w:rPr>
        <w:t xml:space="preserve">Титул покупателя (ТП) или Титул заказчика (ТЗ), подписать его </w:t>
      </w:r>
      <w:r w:rsidR="00E325D1" w:rsidRPr="002A42F9">
        <w:rPr>
          <w:rFonts w:ascii="Verdana" w:hAnsi="Verdana"/>
          <w:sz w:val="22"/>
          <w:szCs w:val="22"/>
        </w:rPr>
        <w:t>КЭП</w:t>
      </w:r>
      <w:r w:rsidRPr="002A42F9">
        <w:rPr>
          <w:rFonts w:ascii="Verdana" w:hAnsi="Verdana"/>
          <w:sz w:val="22"/>
          <w:szCs w:val="22"/>
        </w:rPr>
        <w:t xml:space="preserve"> и отправить Направляющей Стороне через Оператора – в том случае, если Получающая Сторона согласна с содержанием Документа.</w:t>
      </w:r>
    </w:p>
    <w:p w14:paraId="1F078D3A" w14:textId="77777777" w:rsidR="00DF1AF0" w:rsidRPr="002A42F9" w:rsidRDefault="000A1B29" w:rsidP="00471557">
      <w:pPr>
        <w:numPr>
          <w:ilvl w:val="2"/>
          <w:numId w:val="15"/>
        </w:numPr>
        <w:ind w:left="0" w:firstLine="720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При несогласии с содержанием Документа – сформировать Уведомление об уточнении (УОУ), указав причину несогласия, подписать его </w:t>
      </w:r>
      <w:r w:rsidR="00E325D1" w:rsidRPr="002A42F9">
        <w:rPr>
          <w:rFonts w:ascii="Verdana" w:hAnsi="Verdana"/>
          <w:sz w:val="22"/>
          <w:szCs w:val="22"/>
        </w:rPr>
        <w:t>КЭП</w:t>
      </w:r>
      <w:r w:rsidRPr="002A42F9">
        <w:rPr>
          <w:rFonts w:ascii="Verdana" w:hAnsi="Verdana"/>
          <w:sz w:val="22"/>
          <w:szCs w:val="22"/>
        </w:rPr>
        <w:t xml:space="preserve"> и отправить Направляющей Стороне через Оператора.</w:t>
      </w:r>
      <w:r w:rsidR="00DF1AF0" w:rsidRPr="002A42F9">
        <w:rPr>
          <w:rFonts w:ascii="Verdana" w:hAnsi="Verdana"/>
          <w:sz w:val="22"/>
          <w:szCs w:val="22"/>
        </w:rPr>
        <w:t xml:space="preserve"> Документ приему и исполнению не подлежит.</w:t>
      </w:r>
    </w:p>
    <w:p w14:paraId="7FC1B5E5" w14:textId="77777777" w:rsidR="000A1B29" w:rsidRPr="002A42F9" w:rsidRDefault="000A1B29" w:rsidP="00B33EEF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Направляющая Сторона, получившая ТП (ТЗ) либо УОУ, проверяет действительность сертификата </w:t>
      </w:r>
      <w:r w:rsidR="00E325D1" w:rsidRPr="002A42F9">
        <w:rPr>
          <w:rFonts w:ascii="Verdana" w:hAnsi="Verdana"/>
          <w:sz w:val="22"/>
          <w:szCs w:val="22"/>
        </w:rPr>
        <w:t>КЭП</w:t>
      </w:r>
      <w:r w:rsidR="00B33EEF" w:rsidRPr="002A42F9">
        <w:t xml:space="preserve"> </w:t>
      </w:r>
      <w:r w:rsidR="00B33EEF" w:rsidRPr="002A42F9">
        <w:rPr>
          <w:rFonts w:ascii="Verdana" w:hAnsi="Verdana"/>
          <w:sz w:val="22"/>
          <w:szCs w:val="22"/>
        </w:rPr>
        <w:t>получающей стороны</w:t>
      </w:r>
      <w:r w:rsidRPr="002A42F9">
        <w:rPr>
          <w:rFonts w:ascii="Verdana" w:hAnsi="Verdana"/>
          <w:sz w:val="22"/>
          <w:szCs w:val="22"/>
        </w:rPr>
        <w:t>.</w:t>
      </w:r>
    </w:p>
    <w:p w14:paraId="456C0B80" w14:textId="77777777" w:rsidR="00914F7C" w:rsidRPr="002A42F9" w:rsidRDefault="00E8200E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Одновременно</w:t>
      </w:r>
      <w:r w:rsidR="00577987" w:rsidRPr="002A42F9">
        <w:rPr>
          <w:rFonts w:ascii="Verdana" w:hAnsi="Verdana"/>
          <w:sz w:val="22"/>
          <w:szCs w:val="22"/>
        </w:rPr>
        <w:t>, при получении УОУ,</w:t>
      </w:r>
      <w:r w:rsidRPr="002A42F9">
        <w:rPr>
          <w:rFonts w:ascii="Verdana" w:hAnsi="Verdana"/>
          <w:sz w:val="22"/>
          <w:szCs w:val="22"/>
        </w:rPr>
        <w:t xml:space="preserve"> Направляющая сторона не позднее одного рабочего дня вносит исправления в полученный документ и повторяет действия, установленные п. </w:t>
      </w:r>
      <w:r w:rsidR="00D877E7">
        <w:rPr>
          <w:rFonts w:ascii="Verdana" w:hAnsi="Verdana"/>
          <w:sz w:val="22"/>
          <w:szCs w:val="22"/>
        </w:rPr>
        <w:t>4</w:t>
      </w:r>
      <w:r w:rsidRPr="002A42F9">
        <w:rPr>
          <w:rFonts w:ascii="Verdana" w:hAnsi="Verdana"/>
          <w:sz w:val="22"/>
          <w:szCs w:val="22"/>
        </w:rPr>
        <w:t>.1</w:t>
      </w:r>
      <w:r w:rsidR="00835C5C" w:rsidRPr="002A42F9">
        <w:rPr>
          <w:rFonts w:ascii="Verdana" w:hAnsi="Verdana"/>
          <w:sz w:val="22"/>
          <w:szCs w:val="22"/>
        </w:rPr>
        <w:t>.</w:t>
      </w:r>
      <w:r w:rsidRPr="002A42F9">
        <w:rPr>
          <w:rFonts w:ascii="Verdana" w:hAnsi="Verdana"/>
          <w:sz w:val="22"/>
          <w:szCs w:val="22"/>
        </w:rPr>
        <w:t xml:space="preserve"> настояще</w:t>
      </w:r>
      <w:r w:rsidR="007A3236">
        <w:rPr>
          <w:rFonts w:ascii="Verdana" w:hAnsi="Verdana"/>
          <w:sz w:val="22"/>
          <w:szCs w:val="22"/>
        </w:rPr>
        <w:t>й</w:t>
      </w:r>
      <w:r w:rsidRPr="002A42F9">
        <w:rPr>
          <w:rFonts w:ascii="Verdana" w:hAnsi="Verdana"/>
          <w:sz w:val="22"/>
          <w:szCs w:val="22"/>
        </w:rPr>
        <w:t xml:space="preserve"> </w:t>
      </w:r>
      <w:r w:rsidR="007A3236">
        <w:rPr>
          <w:rFonts w:ascii="Verdana" w:hAnsi="Verdana"/>
          <w:sz w:val="22"/>
          <w:szCs w:val="22"/>
        </w:rPr>
        <w:t>инструкции</w:t>
      </w:r>
      <w:r w:rsidRPr="002A42F9">
        <w:rPr>
          <w:rFonts w:ascii="Verdana" w:hAnsi="Verdana"/>
          <w:sz w:val="22"/>
          <w:szCs w:val="22"/>
        </w:rPr>
        <w:t>.</w:t>
      </w:r>
    </w:p>
    <w:p w14:paraId="5D020A56" w14:textId="77777777" w:rsidR="00E8200E" w:rsidRPr="002A42F9" w:rsidRDefault="00E8200E" w:rsidP="00914F7C">
      <w:pPr>
        <w:ind w:left="709"/>
        <w:jc w:val="both"/>
        <w:rPr>
          <w:rFonts w:ascii="Verdana" w:hAnsi="Verdana"/>
          <w:sz w:val="22"/>
          <w:szCs w:val="22"/>
        </w:rPr>
      </w:pPr>
    </w:p>
    <w:p w14:paraId="3253611B" w14:textId="77777777" w:rsidR="00605786" w:rsidRDefault="00D71E03" w:rsidP="00352D11">
      <w:pPr>
        <w:numPr>
          <w:ilvl w:val="0"/>
          <w:numId w:val="15"/>
        </w:numPr>
        <w:ind w:left="0" w:firstLine="709"/>
        <w:jc w:val="both"/>
        <w:rPr>
          <w:rFonts w:ascii="Verdana" w:hAnsi="Verdana"/>
        </w:rPr>
      </w:pPr>
      <w:r w:rsidRPr="002A42F9">
        <w:rPr>
          <w:rFonts w:ascii="Verdana" w:hAnsi="Verdana"/>
        </w:rPr>
        <w:t xml:space="preserve">ПОРЯДОК ПРЯМОГО ОБМЕНА </w:t>
      </w:r>
      <w:r w:rsidR="00577987" w:rsidRPr="002A42F9">
        <w:rPr>
          <w:rFonts w:ascii="Verdana" w:hAnsi="Verdana"/>
        </w:rPr>
        <w:t>ФОРМАЛИЗОВАННЫМИ</w:t>
      </w:r>
      <w:r w:rsidR="00B80566" w:rsidRPr="002A42F9">
        <w:rPr>
          <w:rFonts w:ascii="Verdana" w:hAnsi="Verdana"/>
        </w:rPr>
        <w:t xml:space="preserve"> </w:t>
      </w:r>
      <w:r w:rsidR="005F242A" w:rsidRPr="002A42F9">
        <w:rPr>
          <w:rFonts w:ascii="Verdana" w:hAnsi="Verdana"/>
        </w:rPr>
        <w:t>ЭЛЕ</w:t>
      </w:r>
      <w:r w:rsidR="00F84C70">
        <w:rPr>
          <w:rFonts w:ascii="Verdana" w:hAnsi="Verdana"/>
        </w:rPr>
        <w:t>К</w:t>
      </w:r>
      <w:r w:rsidR="005F242A" w:rsidRPr="002A42F9">
        <w:rPr>
          <w:rFonts w:ascii="Verdana" w:hAnsi="Verdana"/>
        </w:rPr>
        <w:t xml:space="preserve">ТРОННЫМИ </w:t>
      </w:r>
      <w:r w:rsidR="00577987" w:rsidRPr="002A42F9">
        <w:rPr>
          <w:rFonts w:ascii="Verdana" w:hAnsi="Verdana"/>
        </w:rPr>
        <w:t>ДОКУМЕНТАМИ</w:t>
      </w:r>
    </w:p>
    <w:p w14:paraId="43C116CF" w14:textId="77777777" w:rsidR="00D71E03" w:rsidRPr="002A42F9" w:rsidRDefault="00567526" w:rsidP="00605786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194E069" w14:textId="77777777" w:rsidR="00E5698B" w:rsidRPr="002A42F9" w:rsidRDefault="00331DD2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Направляющая Сторона формирует необходимый Документ в электронном виде, </w:t>
      </w:r>
      <w:r w:rsidR="000D3C5F" w:rsidRPr="002A42F9">
        <w:rPr>
          <w:rFonts w:ascii="Verdana" w:hAnsi="Verdana"/>
          <w:sz w:val="22"/>
          <w:szCs w:val="22"/>
        </w:rPr>
        <w:t xml:space="preserve">согласовывает в соответствии с назначенным на договор маршрутом визирования, </w:t>
      </w:r>
      <w:r w:rsidRPr="002A42F9">
        <w:rPr>
          <w:rFonts w:ascii="Verdana" w:hAnsi="Verdana"/>
          <w:sz w:val="22"/>
          <w:szCs w:val="22"/>
        </w:rPr>
        <w:t xml:space="preserve">подписывает его </w:t>
      </w:r>
      <w:r w:rsidR="00193943" w:rsidRPr="002A42F9">
        <w:rPr>
          <w:rFonts w:ascii="Verdana" w:hAnsi="Verdana"/>
          <w:sz w:val="22"/>
          <w:szCs w:val="22"/>
        </w:rPr>
        <w:t>КЭП</w:t>
      </w:r>
      <w:r w:rsidR="00D7012B" w:rsidRPr="002A42F9">
        <w:rPr>
          <w:rFonts w:ascii="Verdana" w:hAnsi="Verdana"/>
          <w:sz w:val="22"/>
          <w:szCs w:val="22"/>
        </w:rPr>
        <w:t>,</w:t>
      </w:r>
      <w:r w:rsidR="00193943" w:rsidRPr="002A42F9">
        <w:rPr>
          <w:rFonts w:ascii="Verdana" w:hAnsi="Verdana"/>
          <w:sz w:val="22"/>
          <w:szCs w:val="22"/>
        </w:rPr>
        <w:t xml:space="preserve"> </w:t>
      </w:r>
      <w:r w:rsidRPr="002A42F9">
        <w:rPr>
          <w:rFonts w:ascii="Verdana" w:hAnsi="Verdana"/>
          <w:sz w:val="22"/>
          <w:szCs w:val="22"/>
        </w:rPr>
        <w:t xml:space="preserve">направляет файл с документом в электронном виде в адрес </w:t>
      </w:r>
      <w:r w:rsidR="000D6E77" w:rsidRPr="002A42F9">
        <w:rPr>
          <w:rFonts w:ascii="Verdana" w:hAnsi="Verdana"/>
          <w:sz w:val="22"/>
          <w:szCs w:val="22"/>
        </w:rPr>
        <w:t>Получающей</w:t>
      </w:r>
      <w:r w:rsidRPr="002A42F9">
        <w:rPr>
          <w:rFonts w:ascii="Verdana" w:hAnsi="Verdana"/>
          <w:sz w:val="22"/>
          <w:szCs w:val="22"/>
        </w:rPr>
        <w:t xml:space="preserve"> Стороны</w:t>
      </w:r>
      <w:r w:rsidR="00FC4C56">
        <w:rPr>
          <w:rFonts w:ascii="Verdana" w:hAnsi="Verdana"/>
          <w:sz w:val="22"/>
          <w:szCs w:val="22"/>
        </w:rPr>
        <w:t>.</w:t>
      </w:r>
      <w:r w:rsidRPr="002A42F9">
        <w:rPr>
          <w:rFonts w:ascii="Verdana" w:hAnsi="Verdana"/>
          <w:sz w:val="22"/>
          <w:szCs w:val="22"/>
        </w:rPr>
        <w:t xml:space="preserve"> </w:t>
      </w:r>
    </w:p>
    <w:p w14:paraId="2771F47D" w14:textId="77777777" w:rsidR="000D6E77" w:rsidRPr="002A42F9" w:rsidRDefault="000D6E77" w:rsidP="00B33EEF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Получающая Сторона</w:t>
      </w:r>
      <w:r w:rsidR="00B80566" w:rsidRPr="002A42F9">
        <w:rPr>
          <w:rFonts w:ascii="Verdana" w:hAnsi="Verdana"/>
          <w:sz w:val="22"/>
          <w:szCs w:val="22"/>
        </w:rPr>
        <w:t xml:space="preserve"> </w:t>
      </w:r>
      <w:r w:rsidRPr="002A42F9">
        <w:rPr>
          <w:rFonts w:ascii="Verdana" w:hAnsi="Verdana"/>
          <w:sz w:val="22"/>
          <w:szCs w:val="22"/>
        </w:rPr>
        <w:t>при получении Документа</w:t>
      </w:r>
      <w:r w:rsidR="00D71E03" w:rsidRPr="002A42F9">
        <w:rPr>
          <w:rFonts w:ascii="Verdana" w:hAnsi="Verdana"/>
          <w:sz w:val="22"/>
          <w:szCs w:val="22"/>
        </w:rPr>
        <w:t xml:space="preserve"> </w:t>
      </w:r>
      <w:r w:rsidRPr="002A42F9">
        <w:rPr>
          <w:rFonts w:ascii="Verdana" w:hAnsi="Verdana"/>
          <w:sz w:val="22"/>
          <w:szCs w:val="22"/>
        </w:rPr>
        <w:t xml:space="preserve">проверяет действительность сертификата </w:t>
      </w:r>
      <w:r w:rsidR="00E325D1" w:rsidRPr="002A42F9">
        <w:rPr>
          <w:rFonts w:ascii="Verdana" w:hAnsi="Verdana"/>
          <w:sz w:val="22"/>
          <w:szCs w:val="22"/>
        </w:rPr>
        <w:t>КЭП</w:t>
      </w:r>
      <w:r w:rsidR="00B33EEF" w:rsidRPr="002A42F9">
        <w:t xml:space="preserve"> </w:t>
      </w:r>
      <w:r w:rsidR="00B33EEF" w:rsidRPr="002A42F9">
        <w:rPr>
          <w:rFonts w:ascii="Verdana" w:hAnsi="Verdana"/>
          <w:sz w:val="22"/>
          <w:szCs w:val="22"/>
        </w:rPr>
        <w:t>направляющей стороны</w:t>
      </w:r>
      <w:r w:rsidRPr="002A42F9">
        <w:rPr>
          <w:rFonts w:ascii="Verdana" w:hAnsi="Verdana"/>
          <w:sz w:val="22"/>
          <w:szCs w:val="22"/>
        </w:rPr>
        <w:t>.</w:t>
      </w:r>
    </w:p>
    <w:p w14:paraId="59BD18CE" w14:textId="77777777" w:rsidR="00DB1A2A" w:rsidRPr="002A42F9" w:rsidRDefault="00DB1A2A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Получающая Сторона, ознакомившись с </w:t>
      </w:r>
      <w:r w:rsidR="000A1B29" w:rsidRPr="002A42F9">
        <w:rPr>
          <w:rFonts w:ascii="Verdana" w:hAnsi="Verdana"/>
          <w:sz w:val="22"/>
          <w:szCs w:val="22"/>
        </w:rPr>
        <w:t>Д</w:t>
      </w:r>
      <w:r w:rsidRPr="002A42F9">
        <w:rPr>
          <w:rFonts w:ascii="Verdana" w:hAnsi="Verdana"/>
          <w:sz w:val="22"/>
          <w:szCs w:val="22"/>
        </w:rPr>
        <w:t>окументом</w:t>
      </w:r>
      <w:r w:rsidR="000A1B29" w:rsidRPr="002A42F9">
        <w:rPr>
          <w:rFonts w:ascii="Verdana" w:hAnsi="Verdana"/>
          <w:sz w:val="22"/>
          <w:szCs w:val="22"/>
        </w:rPr>
        <w:t>,</w:t>
      </w:r>
      <w:r w:rsidRPr="002A42F9">
        <w:rPr>
          <w:rFonts w:ascii="Verdana" w:hAnsi="Verdana"/>
          <w:sz w:val="22"/>
          <w:szCs w:val="22"/>
        </w:rPr>
        <w:t xml:space="preserve"> может совершить одно из следующих действий</w:t>
      </w:r>
      <w:r w:rsidR="00E8200E" w:rsidRPr="002A42F9">
        <w:rPr>
          <w:rFonts w:ascii="Verdana" w:hAnsi="Verdana"/>
          <w:sz w:val="22"/>
          <w:szCs w:val="22"/>
        </w:rPr>
        <w:t xml:space="preserve"> не позднее одного рабочего дня</w:t>
      </w:r>
      <w:r w:rsidR="0067178D" w:rsidRPr="002A42F9">
        <w:rPr>
          <w:rFonts w:ascii="Verdana" w:hAnsi="Verdana"/>
          <w:sz w:val="22"/>
          <w:szCs w:val="22"/>
        </w:rPr>
        <w:t>, со дня предоставления услуги или получения груза</w:t>
      </w:r>
      <w:r w:rsidRPr="002A42F9">
        <w:rPr>
          <w:rFonts w:ascii="Verdana" w:hAnsi="Verdana"/>
          <w:sz w:val="22"/>
          <w:szCs w:val="22"/>
        </w:rPr>
        <w:t>:</w:t>
      </w:r>
    </w:p>
    <w:p w14:paraId="466D75EB" w14:textId="77777777" w:rsidR="00DB1A2A" w:rsidRPr="002A42F9" w:rsidRDefault="00DB1A2A" w:rsidP="00352D11">
      <w:pPr>
        <w:numPr>
          <w:ilvl w:val="2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Сформировать </w:t>
      </w:r>
      <w:r w:rsidR="00961830" w:rsidRPr="002A42F9">
        <w:rPr>
          <w:rFonts w:ascii="Verdana" w:hAnsi="Verdana"/>
          <w:sz w:val="22"/>
          <w:szCs w:val="22"/>
        </w:rPr>
        <w:t>У</w:t>
      </w:r>
      <w:r w:rsidR="00836242" w:rsidRPr="002A42F9">
        <w:rPr>
          <w:rFonts w:ascii="Verdana" w:hAnsi="Verdana"/>
          <w:sz w:val="22"/>
          <w:szCs w:val="22"/>
        </w:rPr>
        <w:t>ведомление о принятии</w:t>
      </w:r>
      <w:r w:rsidR="00B40863" w:rsidRPr="002A42F9">
        <w:rPr>
          <w:rFonts w:ascii="Verdana" w:hAnsi="Verdana"/>
          <w:sz w:val="22"/>
          <w:szCs w:val="22"/>
        </w:rPr>
        <w:t>,</w:t>
      </w:r>
      <w:r w:rsidR="00836242" w:rsidRPr="002A42F9">
        <w:rPr>
          <w:rFonts w:ascii="Verdana" w:hAnsi="Verdana"/>
          <w:sz w:val="22"/>
          <w:szCs w:val="22"/>
        </w:rPr>
        <w:t xml:space="preserve"> которое представляет собой либо </w:t>
      </w:r>
      <w:r w:rsidRPr="002A42F9">
        <w:rPr>
          <w:rFonts w:ascii="Verdana" w:hAnsi="Verdana"/>
          <w:sz w:val="22"/>
          <w:szCs w:val="22"/>
        </w:rPr>
        <w:t>Титул покупателя (ТП) или Титул заказчика (ТЗ)</w:t>
      </w:r>
      <w:r w:rsidR="00836242" w:rsidRPr="002A42F9">
        <w:rPr>
          <w:rFonts w:ascii="Verdana" w:hAnsi="Verdana"/>
          <w:sz w:val="22"/>
          <w:szCs w:val="22"/>
        </w:rPr>
        <w:t xml:space="preserve"> с </w:t>
      </w:r>
      <w:r w:rsidR="00E325D1" w:rsidRPr="002A42F9">
        <w:rPr>
          <w:rFonts w:ascii="Verdana" w:hAnsi="Verdana"/>
          <w:sz w:val="22"/>
          <w:szCs w:val="22"/>
        </w:rPr>
        <w:t>КЭП</w:t>
      </w:r>
      <w:r w:rsidR="00836242" w:rsidRPr="002A42F9">
        <w:rPr>
          <w:rFonts w:ascii="Verdana" w:hAnsi="Verdana"/>
          <w:sz w:val="22"/>
          <w:szCs w:val="22"/>
        </w:rPr>
        <w:t xml:space="preserve"> Получающей Стороны </w:t>
      </w:r>
      <w:r w:rsidRPr="002A42F9">
        <w:rPr>
          <w:rFonts w:ascii="Verdana" w:hAnsi="Verdana"/>
          <w:sz w:val="22"/>
          <w:szCs w:val="22"/>
        </w:rPr>
        <w:t>и отправить Направляющей стороне – в том случае, если Получающая Сторона согласна с содержанием Документа.</w:t>
      </w:r>
    </w:p>
    <w:p w14:paraId="7051A577" w14:textId="77777777" w:rsidR="005C25DF" w:rsidRPr="002A42F9" w:rsidRDefault="005C25DF" w:rsidP="00CA29EE">
      <w:pPr>
        <w:pStyle w:val="ad"/>
        <w:numPr>
          <w:ilvl w:val="2"/>
          <w:numId w:val="15"/>
        </w:numPr>
        <w:tabs>
          <w:tab w:val="left" w:pos="567"/>
        </w:tabs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При несогласии с Документом (в случаях получения и подписания документов на бумажном носителе) сформировать Уведомление об уточнении (УОУ), указав причину несогласия- принят к учету бумажный документ, </w:t>
      </w:r>
      <w:r w:rsidRPr="002A42F9">
        <w:rPr>
          <w:rFonts w:ascii="Verdana" w:hAnsi="Verdana"/>
          <w:sz w:val="22"/>
          <w:szCs w:val="22"/>
        </w:rPr>
        <w:lastRenderedPageBreak/>
        <w:t>подписать его КЭП и отправить Направляющей Стороне через Оператора. ЭД приему и исполнению не подлежит и аннулируется.</w:t>
      </w:r>
    </w:p>
    <w:p w14:paraId="0745B20E" w14:textId="77777777" w:rsidR="00732148" w:rsidRPr="00732148" w:rsidRDefault="00732148" w:rsidP="00732148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732148">
        <w:rPr>
          <w:rFonts w:ascii="Verdana" w:hAnsi="Verdana" w:cs="Verdana"/>
          <w:color w:val="000000"/>
          <w:sz w:val="22"/>
          <w:szCs w:val="22"/>
        </w:rPr>
        <w:t>При несогласии с содержанием Документа (по количеству, цене, стоимости, иным ошибкам в реквизитах документа) Получающая сторона Уведомление об уточнении (УОУ) не формирует, действия по уточнению документов осуществляет в порядке, установленном договором поставки продукции (договором на выполнение работ (услуг). Получающая сторона дополнительно направляет Направляющей Стороне письма об уточнении документов в бумажном виде. Направляющая Сторона, получившая Уведомление о принятии либо УОУ, проверяет действительность сертификата КЭП</w:t>
      </w:r>
      <w:r w:rsidR="00D71E03" w:rsidRPr="00732148">
        <w:rPr>
          <w:rFonts w:ascii="Verdana" w:hAnsi="Verdana"/>
          <w:sz w:val="22"/>
          <w:szCs w:val="22"/>
        </w:rPr>
        <w:t>.</w:t>
      </w:r>
      <w:r w:rsidR="00577987" w:rsidRPr="00732148">
        <w:rPr>
          <w:rFonts w:ascii="Verdana" w:hAnsi="Verdana"/>
          <w:sz w:val="22"/>
          <w:szCs w:val="22"/>
        </w:rPr>
        <w:t xml:space="preserve"> </w:t>
      </w:r>
    </w:p>
    <w:p w14:paraId="17CC8540" w14:textId="77777777" w:rsidR="00DB1A2A" w:rsidRPr="002A42F9" w:rsidRDefault="00577987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Одновременно, при получении УОУ, Направляющая сторона не позднее одного рабочего дня вносит исправления в полученный документ и повторяет действия, установленные п. </w:t>
      </w:r>
      <w:r w:rsidR="00FC4C56">
        <w:rPr>
          <w:rFonts w:ascii="Verdana" w:hAnsi="Verdana"/>
          <w:sz w:val="22"/>
          <w:szCs w:val="22"/>
        </w:rPr>
        <w:t>5</w:t>
      </w:r>
      <w:r w:rsidRPr="002A42F9">
        <w:rPr>
          <w:rFonts w:ascii="Verdana" w:hAnsi="Verdana"/>
          <w:sz w:val="22"/>
          <w:szCs w:val="22"/>
        </w:rPr>
        <w:t>.1. настояще</w:t>
      </w:r>
      <w:r w:rsidR="004234B7">
        <w:rPr>
          <w:rFonts w:ascii="Verdana" w:hAnsi="Verdana"/>
          <w:sz w:val="22"/>
          <w:szCs w:val="22"/>
        </w:rPr>
        <w:t>й</w:t>
      </w:r>
      <w:r w:rsidRPr="002A42F9">
        <w:rPr>
          <w:rFonts w:ascii="Verdana" w:hAnsi="Verdana"/>
          <w:sz w:val="22"/>
          <w:szCs w:val="22"/>
        </w:rPr>
        <w:t xml:space="preserve"> </w:t>
      </w:r>
      <w:r w:rsidR="004234B7">
        <w:rPr>
          <w:rFonts w:ascii="Verdana" w:hAnsi="Verdana"/>
          <w:sz w:val="22"/>
          <w:szCs w:val="22"/>
        </w:rPr>
        <w:t>инструкцией</w:t>
      </w:r>
      <w:r w:rsidRPr="002A42F9">
        <w:rPr>
          <w:rFonts w:ascii="Verdana" w:hAnsi="Verdana"/>
          <w:sz w:val="22"/>
          <w:szCs w:val="22"/>
        </w:rPr>
        <w:t xml:space="preserve">. </w:t>
      </w:r>
    </w:p>
    <w:p w14:paraId="1C20AAA4" w14:textId="77777777" w:rsidR="00CA29EE" w:rsidRPr="002A42F9" w:rsidRDefault="00CA29EE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При отсутствии информации о невозможности обмена электронными документами и не подписания Получающей стороной документов КЭП, по истечени</w:t>
      </w:r>
      <w:r w:rsidR="004234B7">
        <w:rPr>
          <w:rFonts w:ascii="Verdana" w:hAnsi="Verdana"/>
          <w:sz w:val="22"/>
          <w:szCs w:val="22"/>
        </w:rPr>
        <w:t>и</w:t>
      </w:r>
      <w:r w:rsidRPr="002A42F9">
        <w:rPr>
          <w:rFonts w:ascii="Verdana" w:hAnsi="Verdana"/>
          <w:sz w:val="22"/>
          <w:szCs w:val="22"/>
        </w:rPr>
        <w:t xml:space="preserve"> месяца с даты отправки документа, Получающая сторона обязана подписать документ КЭП или отправить по ЭДО Направляющей стороне сообщение о причинах не подписания.</w:t>
      </w:r>
    </w:p>
    <w:p w14:paraId="2C3F0682" w14:textId="77777777" w:rsidR="00D71E03" w:rsidRPr="002A42F9" w:rsidRDefault="00D71E03" w:rsidP="00352D11">
      <w:pPr>
        <w:ind w:firstLine="709"/>
        <w:jc w:val="both"/>
        <w:rPr>
          <w:rFonts w:ascii="Verdana" w:hAnsi="Verdana"/>
          <w:sz w:val="22"/>
          <w:szCs w:val="22"/>
        </w:rPr>
      </w:pPr>
    </w:p>
    <w:p w14:paraId="08E97429" w14:textId="77777777" w:rsidR="00D71E03" w:rsidRPr="002A42F9" w:rsidRDefault="00D71E03" w:rsidP="005D345C">
      <w:pPr>
        <w:numPr>
          <w:ilvl w:val="0"/>
          <w:numId w:val="15"/>
        </w:numPr>
        <w:ind w:left="0" w:firstLine="709"/>
        <w:jc w:val="both"/>
        <w:rPr>
          <w:rFonts w:ascii="Verdana" w:hAnsi="Verdana"/>
        </w:rPr>
      </w:pPr>
      <w:r w:rsidRPr="002A42F9">
        <w:rPr>
          <w:rFonts w:ascii="Verdana" w:hAnsi="Verdana"/>
        </w:rPr>
        <w:t xml:space="preserve">ПОРЯДОК ПРЯМОГО ОБМЕНА НЕФОРМАЛИЗОВАННЫМИ </w:t>
      </w:r>
      <w:r w:rsidR="005F242A" w:rsidRPr="002A42F9">
        <w:rPr>
          <w:rFonts w:ascii="Verdana" w:hAnsi="Verdana"/>
        </w:rPr>
        <w:t xml:space="preserve">ЭЛЕКТРОННЫМИ </w:t>
      </w:r>
      <w:r w:rsidRPr="002A42F9">
        <w:rPr>
          <w:rFonts w:ascii="Verdana" w:hAnsi="Verdana"/>
        </w:rPr>
        <w:t>ДОКУМЕНТАМИ</w:t>
      </w:r>
      <w:r w:rsidR="00567526">
        <w:rPr>
          <w:rFonts w:ascii="Verdana" w:hAnsi="Verdana"/>
        </w:rPr>
        <w:t xml:space="preserve"> </w:t>
      </w:r>
    </w:p>
    <w:p w14:paraId="7F19EE94" w14:textId="77777777" w:rsidR="00B67F90" w:rsidRPr="002A42F9" w:rsidRDefault="00B67F90" w:rsidP="00B67F90">
      <w:pPr>
        <w:ind w:left="709"/>
        <w:jc w:val="both"/>
        <w:rPr>
          <w:rFonts w:ascii="Verdana" w:hAnsi="Verdana"/>
        </w:rPr>
      </w:pPr>
    </w:p>
    <w:p w14:paraId="20E2B1FB" w14:textId="77777777" w:rsidR="009B0722" w:rsidRDefault="009B0722" w:rsidP="009B0722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352D11">
        <w:rPr>
          <w:rFonts w:ascii="Verdana" w:hAnsi="Verdana"/>
          <w:sz w:val="22"/>
          <w:szCs w:val="22"/>
        </w:rPr>
        <w:t>Направляющая Сторона формирует необходимый Документ в электронном виде,</w:t>
      </w:r>
      <w:r w:rsidRPr="00D83D97">
        <w:rPr>
          <w:rFonts w:ascii="Verdana" w:hAnsi="Verdana"/>
          <w:sz w:val="22"/>
          <w:szCs w:val="22"/>
        </w:rPr>
        <w:t xml:space="preserve"> согласовывает в соответствии с назначенным маршрутом визирования,</w:t>
      </w:r>
      <w:r w:rsidRPr="00352D11">
        <w:rPr>
          <w:rFonts w:ascii="Verdana" w:hAnsi="Verdana"/>
          <w:sz w:val="22"/>
          <w:szCs w:val="22"/>
        </w:rPr>
        <w:t xml:space="preserve"> подписывает его КЭП</w:t>
      </w:r>
      <w:r>
        <w:rPr>
          <w:rFonts w:ascii="Verdana" w:hAnsi="Verdana"/>
          <w:sz w:val="22"/>
          <w:szCs w:val="22"/>
        </w:rPr>
        <w:t>,</w:t>
      </w:r>
      <w:r w:rsidRPr="00352D11">
        <w:rPr>
          <w:rFonts w:ascii="Verdana" w:hAnsi="Verdana"/>
          <w:sz w:val="22"/>
          <w:szCs w:val="22"/>
        </w:rPr>
        <w:t xml:space="preserve"> направляет файл с документом в электронном виде в адрес Получающей Стороны. </w:t>
      </w:r>
    </w:p>
    <w:p w14:paraId="33D2BABC" w14:textId="77777777" w:rsidR="009B0722" w:rsidRPr="00A10D55" w:rsidRDefault="009B0722" w:rsidP="0020256C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A10D55">
        <w:rPr>
          <w:rFonts w:ascii="Verdana" w:hAnsi="Verdana"/>
          <w:sz w:val="22"/>
          <w:szCs w:val="22"/>
        </w:rPr>
        <w:t xml:space="preserve">Договор, приложение к договору, дополнительное соглашение, спецификация, другие документы, являющиеся неотъемлемой частью договора, подписанные КЭП, а также иные документы, не требующие подписания КЭП,  передаются Направляющей стороной отдельными файлами (в одном файле один документ).  </w:t>
      </w:r>
    </w:p>
    <w:p w14:paraId="36527BE4" w14:textId="77777777" w:rsidR="009B0722" w:rsidRDefault="009B0722" w:rsidP="0020256C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A10D55">
        <w:rPr>
          <w:rFonts w:ascii="Verdana" w:hAnsi="Verdana"/>
          <w:sz w:val="22"/>
          <w:szCs w:val="22"/>
        </w:rPr>
        <w:t>При направлении договора, приложения к договору, дополнительного соглашения, спецификации и других документов</w:t>
      </w:r>
      <w:r w:rsidR="008533CB">
        <w:rPr>
          <w:rFonts w:ascii="Verdana" w:hAnsi="Verdana"/>
          <w:sz w:val="22"/>
          <w:szCs w:val="22"/>
        </w:rPr>
        <w:t>,</w:t>
      </w:r>
      <w:r w:rsidRPr="00A10D55">
        <w:rPr>
          <w:rFonts w:ascii="Verdana" w:hAnsi="Verdana"/>
          <w:sz w:val="22"/>
          <w:szCs w:val="22"/>
        </w:rPr>
        <w:t xml:space="preserve"> являющихся неотъемлемой частью договора Направляющая Сторона заполняет и прикладывает форму описания данных для н</w:t>
      </w:r>
      <w:r w:rsidR="00F83B29">
        <w:rPr>
          <w:rFonts w:ascii="Verdana" w:hAnsi="Verdana"/>
          <w:sz w:val="22"/>
          <w:szCs w:val="22"/>
        </w:rPr>
        <w:t>аправляемых файлов (приложение 1 к настоящей инструкции</w:t>
      </w:r>
      <w:r w:rsidRPr="00A10D55">
        <w:rPr>
          <w:rFonts w:ascii="Verdana" w:hAnsi="Verdana"/>
          <w:sz w:val="22"/>
          <w:szCs w:val="22"/>
        </w:rPr>
        <w:t>).</w:t>
      </w:r>
    </w:p>
    <w:p w14:paraId="15679925" w14:textId="77777777" w:rsidR="009B0722" w:rsidRPr="00352D11" w:rsidRDefault="009B0722" w:rsidP="009B0722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352D11">
        <w:rPr>
          <w:rFonts w:ascii="Verdana" w:hAnsi="Verdana"/>
          <w:sz w:val="22"/>
          <w:szCs w:val="22"/>
        </w:rPr>
        <w:t>Получающая Сторона при получении Документа проверяет действительность сертификата КЭП</w:t>
      </w:r>
      <w:r w:rsidRPr="00B33EEF">
        <w:t xml:space="preserve"> </w:t>
      </w:r>
      <w:r w:rsidRPr="00B33EEF">
        <w:rPr>
          <w:rFonts w:ascii="Verdana" w:hAnsi="Verdana"/>
          <w:sz w:val="22"/>
          <w:szCs w:val="22"/>
        </w:rPr>
        <w:t>направляющей стороны</w:t>
      </w:r>
      <w:r w:rsidRPr="00352D11">
        <w:rPr>
          <w:rFonts w:ascii="Verdana" w:hAnsi="Verdana"/>
          <w:sz w:val="22"/>
          <w:szCs w:val="22"/>
        </w:rPr>
        <w:t>.</w:t>
      </w:r>
    </w:p>
    <w:p w14:paraId="426AE693" w14:textId="77777777" w:rsidR="009B0722" w:rsidRPr="00352D11" w:rsidRDefault="009B0722" w:rsidP="009B0722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352D11">
        <w:rPr>
          <w:rFonts w:ascii="Verdana" w:hAnsi="Verdana"/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14:paraId="1A1C6FD8" w14:textId="77777777" w:rsidR="009B0722" w:rsidRPr="00352D11" w:rsidRDefault="009B0722" w:rsidP="009B0722">
      <w:pPr>
        <w:numPr>
          <w:ilvl w:val="2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352D11">
        <w:rPr>
          <w:rFonts w:ascii="Verdana" w:hAnsi="Verdana"/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14:paraId="4FFB6E29" w14:textId="77777777" w:rsidR="009B0722" w:rsidRPr="00352D11" w:rsidRDefault="009B0722" w:rsidP="009B0722">
      <w:pPr>
        <w:numPr>
          <w:ilvl w:val="2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352D11">
        <w:rPr>
          <w:rFonts w:ascii="Verdana" w:hAnsi="Verdana"/>
          <w:sz w:val="22"/>
          <w:szCs w:val="22"/>
        </w:rPr>
        <w:t>При несогласии с содержанием Документа – не подписывать Документ</w:t>
      </w:r>
      <w:r>
        <w:rPr>
          <w:rFonts w:ascii="Verdana" w:hAnsi="Verdana"/>
          <w:sz w:val="22"/>
          <w:szCs w:val="22"/>
        </w:rPr>
        <w:t>, сформировать</w:t>
      </w:r>
      <w:r w:rsidRPr="00003E44">
        <w:rPr>
          <w:rFonts w:ascii="Verdana" w:hAnsi="Verdana"/>
          <w:sz w:val="22"/>
          <w:szCs w:val="22"/>
        </w:rPr>
        <w:t xml:space="preserve"> </w:t>
      </w:r>
      <w:r w:rsidRPr="00352D11">
        <w:rPr>
          <w:rFonts w:ascii="Verdana" w:hAnsi="Verdana"/>
          <w:sz w:val="22"/>
          <w:szCs w:val="22"/>
        </w:rPr>
        <w:t>Уведомление об уточнении (УОУ)</w:t>
      </w:r>
      <w:r>
        <w:rPr>
          <w:rFonts w:ascii="Verdana" w:hAnsi="Verdana"/>
          <w:sz w:val="22"/>
          <w:szCs w:val="22"/>
        </w:rPr>
        <w:t xml:space="preserve">, содержащий причину отказа, </w:t>
      </w:r>
      <w:r w:rsidRPr="00352D11">
        <w:rPr>
          <w:rFonts w:ascii="Verdana" w:hAnsi="Verdana"/>
          <w:sz w:val="22"/>
          <w:szCs w:val="22"/>
        </w:rPr>
        <w:t xml:space="preserve">и </w:t>
      </w:r>
      <w:r>
        <w:rPr>
          <w:rFonts w:ascii="Verdana" w:hAnsi="Verdana"/>
          <w:sz w:val="22"/>
          <w:szCs w:val="22"/>
        </w:rPr>
        <w:t>отправить его Направляющей стороне</w:t>
      </w:r>
    </w:p>
    <w:p w14:paraId="7BBDF9AD" w14:textId="77777777" w:rsidR="009B0722" w:rsidRPr="00B772E1" w:rsidRDefault="009B0722" w:rsidP="009B0722">
      <w:pPr>
        <w:pStyle w:val="ad"/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352D11">
        <w:rPr>
          <w:rFonts w:ascii="Verdana" w:hAnsi="Verdana"/>
          <w:sz w:val="22"/>
          <w:szCs w:val="22"/>
        </w:rPr>
        <w:t>Направляющая Сторона, получившая Документ, проверяет действительность сертификата КЭП</w:t>
      </w:r>
      <w:r>
        <w:rPr>
          <w:rFonts w:ascii="Verdana" w:hAnsi="Verdana"/>
          <w:sz w:val="22"/>
          <w:szCs w:val="22"/>
        </w:rPr>
        <w:t xml:space="preserve"> получающей стороны</w:t>
      </w:r>
      <w:r w:rsidRPr="00352D11">
        <w:rPr>
          <w:rFonts w:ascii="Verdana" w:hAnsi="Verdana"/>
          <w:sz w:val="22"/>
          <w:szCs w:val="22"/>
        </w:rPr>
        <w:t>.</w:t>
      </w:r>
      <w:r w:rsidRPr="00B772E1">
        <w:rPr>
          <w:rFonts w:ascii="Verdana" w:hAnsi="Verdana"/>
          <w:sz w:val="22"/>
          <w:szCs w:val="22"/>
          <w:highlight w:val="green"/>
        </w:rPr>
        <w:t xml:space="preserve"> </w:t>
      </w:r>
    </w:p>
    <w:p w14:paraId="4220596F" w14:textId="77777777" w:rsidR="009B0722" w:rsidRPr="00A10D55" w:rsidRDefault="009B0722" w:rsidP="009B0722">
      <w:pPr>
        <w:pStyle w:val="ad"/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A10D55">
        <w:rPr>
          <w:rFonts w:ascii="Verdana" w:hAnsi="Verdana"/>
          <w:sz w:val="22"/>
          <w:szCs w:val="22"/>
        </w:rPr>
        <w:t xml:space="preserve">При направлении справок КС2, КС3 и других документов, связанных с выполнением работ по договорам управления капитального строительства Направляющая Сторона заполняет и прикладывает форму описания данных для направляемых файлов (приложение </w:t>
      </w:r>
      <w:r w:rsidR="00F83B29">
        <w:rPr>
          <w:rFonts w:ascii="Verdana" w:hAnsi="Verdana"/>
          <w:sz w:val="22"/>
          <w:szCs w:val="22"/>
        </w:rPr>
        <w:t>1 к настоящей инструкции</w:t>
      </w:r>
      <w:r w:rsidRPr="00A10D55">
        <w:rPr>
          <w:rFonts w:ascii="Verdana" w:hAnsi="Verdana"/>
          <w:sz w:val="22"/>
          <w:szCs w:val="22"/>
        </w:rPr>
        <w:t>, Форма 2).</w:t>
      </w:r>
    </w:p>
    <w:p w14:paraId="6E13CD44" w14:textId="77777777" w:rsidR="009B0722" w:rsidRPr="00A10D55" w:rsidRDefault="009B0722" w:rsidP="009B0722">
      <w:pPr>
        <w:pStyle w:val="ad"/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A10D55">
        <w:rPr>
          <w:rFonts w:ascii="Verdana" w:hAnsi="Verdana"/>
          <w:sz w:val="22"/>
          <w:szCs w:val="22"/>
        </w:rPr>
        <w:lastRenderedPageBreak/>
        <w:t xml:space="preserve">При направлении актов выполненных работ и других документов, связанных с выполнением работ по договорам  </w:t>
      </w:r>
      <w:proofErr w:type="spellStart"/>
      <w:r w:rsidRPr="00A10D55">
        <w:rPr>
          <w:rFonts w:ascii="Verdana" w:hAnsi="Verdana"/>
          <w:sz w:val="22"/>
          <w:szCs w:val="22"/>
        </w:rPr>
        <w:t>ТОиР</w:t>
      </w:r>
      <w:proofErr w:type="spellEnd"/>
      <w:r w:rsidRPr="00A10D55">
        <w:rPr>
          <w:rFonts w:ascii="Verdana" w:hAnsi="Verdana"/>
          <w:sz w:val="22"/>
          <w:szCs w:val="22"/>
        </w:rPr>
        <w:t xml:space="preserve"> Направляющая Сторона заполняет и прикладывает форму описания данных для направляемых файлов (приложение</w:t>
      </w:r>
      <w:r w:rsidR="00F83B29">
        <w:rPr>
          <w:rFonts w:ascii="Verdana" w:hAnsi="Verdana"/>
          <w:sz w:val="22"/>
          <w:szCs w:val="22"/>
        </w:rPr>
        <w:t xml:space="preserve"> 1 к настоящей инструкции</w:t>
      </w:r>
      <w:r w:rsidRPr="00A10D55">
        <w:rPr>
          <w:rFonts w:ascii="Verdana" w:hAnsi="Verdana"/>
          <w:sz w:val="22"/>
          <w:szCs w:val="22"/>
        </w:rPr>
        <w:t>,</w:t>
      </w:r>
      <w:r w:rsidR="0099663C">
        <w:rPr>
          <w:rFonts w:ascii="Verdana" w:hAnsi="Verdana"/>
          <w:sz w:val="22"/>
          <w:szCs w:val="22"/>
        </w:rPr>
        <w:t xml:space="preserve"> </w:t>
      </w:r>
      <w:r w:rsidRPr="00A10D55">
        <w:rPr>
          <w:rFonts w:ascii="Verdana" w:hAnsi="Verdana"/>
          <w:sz w:val="22"/>
          <w:szCs w:val="22"/>
        </w:rPr>
        <w:t>Форма 1).</w:t>
      </w:r>
    </w:p>
    <w:p w14:paraId="08B690A9" w14:textId="77777777" w:rsidR="009B0722" w:rsidRPr="00A10D55" w:rsidRDefault="009B0722" w:rsidP="009B0722">
      <w:pPr>
        <w:pStyle w:val="ad"/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 формировании пакета документов, направляемых на подписание другой стороне, Стороны именуют файлы, вложенные в пакет документов, </w:t>
      </w:r>
      <w:proofErr w:type="gramStart"/>
      <w:r>
        <w:rPr>
          <w:rFonts w:ascii="Verdana" w:hAnsi="Verdana"/>
          <w:sz w:val="22"/>
          <w:szCs w:val="22"/>
        </w:rPr>
        <w:t>в с</w:t>
      </w:r>
      <w:proofErr w:type="gramEnd"/>
      <w:r>
        <w:rPr>
          <w:rFonts w:ascii="Verdana" w:hAnsi="Verdana"/>
          <w:sz w:val="22"/>
          <w:szCs w:val="22"/>
        </w:rPr>
        <w:t xml:space="preserve"> соответствии с наименованием документа вложенного в файл.</w:t>
      </w:r>
    </w:p>
    <w:p w14:paraId="5ED846AF" w14:textId="77777777" w:rsidR="009B0722" w:rsidRPr="00A10D55" w:rsidRDefault="009B0722" w:rsidP="009B0722">
      <w:pPr>
        <w:pStyle w:val="ad"/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зависимости от вида обязательства, в направляемых документах,</w:t>
      </w:r>
      <w:r w:rsidRPr="004B38FF">
        <w:rPr>
          <w:rFonts w:ascii="Verdana" w:hAnsi="Verdana"/>
          <w:sz w:val="22"/>
          <w:szCs w:val="22"/>
        </w:rPr>
        <w:t xml:space="preserve"> </w:t>
      </w:r>
      <w:r w:rsidRPr="00A10D55">
        <w:rPr>
          <w:rFonts w:ascii="Verdana" w:hAnsi="Verdana"/>
          <w:sz w:val="22"/>
          <w:szCs w:val="22"/>
        </w:rPr>
        <w:t>Направляющая Сторона заполняет и прикладывает форму описания данных для направляемых файлов</w:t>
      </w:r>
      <w:r>
        <w:rPr>
          <w:rFonts w:ascii="Verdana" w:hAnsi="Verdana"/>
          <w:sz w:val="22"/>
          <w:szCs w:val="22"/>
        </w:rPr>
        <w:t xml:space="preserve"> форма 1, 2, 3 приложение </w:t>
      </w:r>
      <w:r w:rsidR="00F83B29">
        <w:rPr>
          <w:rFonts w:ascii="Verdana" w:hAnsi="Verdana"/>
          <w:sz w:val="22"/>
          <w:szCs w:val="22"/>
        </w:rPr>
        <w:t>1 к настоящей инструкции</w:t>
      </w:r>
      <w:r>
        <w:rPr>
          <w:rFonts w:ascii="Verdana" w:hAnsi="Verdana"/>
          <w:sz w:val="22"/>
          <w:szCs w:val="22"/>
        </w:rPr>
        <w:t xml:space="preserve">. </w:t>
      </w:r>
    </w:p>
    <w:p w14:paraId="2A1C969F" w14:textId="77777777" w:rsidR="00424EFE" w:rsidRPr="002A42F9" w:rsidRDefault="00424EFE" w:rsidP="00352D11">
      <w:pPr>
        <w:ind w:firstLine="709"/>
        <w:jc w:val="both"/>
        <w:rPr>
          <w:rFonts w:ascii="Verdana" w:hAnsi="Verdana"/>
          <w:sz w:val="22"/>
          <w:szCs w:val="22"/>
        </w:rPr>
      </w:pPr>
    </w:p>
    <w:p w14:paraId="25CB0C95" w14:textId="77777777" w:rsidR="00B33D83" w:rsidRDefault="00C75D91" w:rsidP="00605786">
      <w:pPr>
        <w:ind w:left="5040"/>
        <w:jc w:val="both"/>
        <w:rPr>
          <w:rFonts w:ascii="Verdana" w:hAnsi="Verdana"/>
          <w:sz w:val="22"/>
          <w:szCs w:val="22"/>
        </w:rPr>
      </w:pPr>
      <w:r w:rsidRPr="002A42F9">
        <w:rPr>
          <w:sz w:val="22"/>
          <w:szCs w:val="22"/>
        </w:rPr>
        <w:br w:type="page"/>
      </w:r>
      <w:r w:rsidR="00605786" w:rsidRPr="002A42F9">
        <w:rPr>
          <w:rFonts w:ascii="Verdana" w:hAnsi="Verdana"/>
          <w:sz w:val="22"/>
          <w:szCs w:val="22"/>
        </w:rPr>
        <w:lastRenderedPageBreak/>
        <w:t xml:space="preserve"> </w:t>
      </w:r>
      <w:r w:rsidR="00B33D83" w:rsidRPr="002A42F9">
        <w:rPr>
          <w:rFonts w:ascii="Verdana" w:hAnsi="Verdana"/>
          <w:sz w:val="22"/>
          <w:szCs w:val="22"/>
        </w:rPr>
        <w:t xml:space="preserve">Приложение № </w:t>
      </w:r>
      <w:r w:rsidR="00605786">
        <w:rPr>
          <w:rFonts w:ascii="Verdana" w:hAnsi="Verdana"/>
          <w:sz w:val="22"/>
          <w:szCs w:val="22"/>
        </w:rPr>
        <w:t xml:space="preserve">1 </w:t>
      </w:r>
      <w:r w:rsidR="004234B7">
        <w:rPr>
          <w:rFonts w:ascii="Verdana" w:hAnsi="Verdana"/>
          <w:sz w:val="22"/>
          <w:szCs w:val="22"/>
        </w:rPr>
        <w:t>к инструкции</w:t>
      </w:r>
    </w:p>
    <w:p w14:paraId="79AE7A28" w14:textId="77777777" w:rsidR="004234B7" w:rsidRPr="002A42F9" w:rsidRDefault="004234B7" w:rsidP="004234B7">
      <w:pPr>
        <w:jc w:val="right"/>
        <w:rPr>
          <w:rFonts w:ascii="Verdana" w:hAnsi="Verdana"/>
          <w:sz w:val="22"/>
          <w:szCs w:val="22"/>
        </w:rPr>
      </w:pPr>
    </w:p>
    <w:p w14:paraId="35913C0E" w14:textId="77777777" w:rsidR="00B33D83" w:rsidRPr="004234B7" w:rsidRDefault="00B33D83" w:rsidP="004234B7">
      <w:pPr>
        <w:jc w:val="center"/>
        <w:rPr>
          <w:rFonts w:ascii="Verdana" w:hAnsi="Verdana"/>
          <w:b/>
          <w:sz w:val="22"/>
          <w:szCs w:val="22"/>
        </w:rPr>
      </w:pPr>
      <w:r w:rsidRPr="004234B7">
        <w:rPr>
          <w:rFonts w:ascii="Verdana" w:hAnsi="Verdana"/>
          <w:b/>
          <w:sz w:val="22"/>
          <w:szCs w:val="22"/>
        </w:rPr>
        <w:t xml:space="preserve">Описание данных для файла Дополнительные сведения. Файл направляется в формате </w:t>
      </w:r>
      <w:r w:rsidRPr="004234B7">
        <w:rPr>
          <w:rFonts w:ascii="Verdana" w:hAnsi="Verdana"/>
          <w:b/>
          <w:sz w:val="22"/>
          <w:szCs w:val="22"/>
          <w:lang w:val="en-US"/>
        </w:rPr>
        <w:t>txt</w:t>
      </w:r>
      <w:r w:rsidR="00CB6464" w:rsidRPr="004234B7">
        <w:rPr>
          <w:rFonts w:ascii="Verdana" w:hAnsi="Verdana"/>
          <w:b/>
          <w:sz w:val="22"/>
          <w:szCs w:val="22"/>
        </w:rPr>
        <w:t>.</w:t>
      </w:r>
    </w:p>
    <w:p w14:paraId="1FB9B1BD" w14:textId="77777777" w:rsidR="00CB6464" w:rsidRDefault="00CB6464" w:rsidP="00CB6464">
      <w:pPr>
        <w:rPr>
          <w:rFonts w:ascii="Verdana" w:hAnsi="Verdana"/>
          <w:sz w:val="22"/>
          <w:szCs w:val="22"/>
        </w:rPr>
      </w:pPr>
    </w:p>
    <w:p w14:paraId="31E47288" w14:textId="77777777" w:rsidR="00B33D83" w:rsidRPr="00F85D37" w:rsidRDefault="00B33D83" w:rsidP="00B33D83">
      <w:pPr>
        <w:rPr>
          <w:rFonts w:ascii="Verdana" w:hAnsi="Verdana"/>
          <w:b/>
          <w:sz w:val="22"/>
          <w:szCs w:val="22"/>
        </w:rPr>
      </w:pPr>
      <w:r w:rsidRPr="00F85D37">
        <w:rPr>
          <w:rFonts w:ascii="Verdana" w:hAnsi="Verdana"/>
          <w:b/>
          <w:sz w:val="22"/>
          <w:szCs w:val="22"/>
        </w:rPr>
        <w:t>Дополнител</w:t>
      </w:r>
      <w:r w:rsidR="007647BD">
        <w:rPr>
          <w:rFonts w:ascii="Verdana" w:hAnsi="Verdana"/>
          <w:b/>
          <w:sz w:val="22"/>
          <w:szCs w:val="22"/>
        </w:rPr>
        <w:t xml:space="preserve">ьные сведения  для </w:t>
      </w:r>
      <w:proofErr w:type="spellStart"/>
      <w:r w:rsidR="007647BD">
        <w:rPr>
          <w:rFonts w:ascii="Verdana" w:hAnsi="Verdana"/>
          <w:b/>
          <w:sz w:val="22"/>
          <w:szCs w:val="22"/>
        </w:rPr>
        <w:t>ТОиР</w:t>
      </w:r>
      <w:proofErr w:type="spellEnd"/>
      <w:r w:rsidR="007647BD">
        <w:rPr>
          <w:rFonts w:ascii="Verdana" w:hAnsi="Verdana"/>
          <w:b/>
          <w:sz w:val="22"/>
          <w:szCs w:val="22"/>
        </w:rPr>
        <w:t xml:space="preserve"> (Форма 1</w:t>
      </w:r>
      <w:r w:rsidRPr="00F85D37">
        <w:rPr>
          <w:rFonts w:ascii="Verdana" w:hAnsi="Verdana"/>
          <w:b/>
          <w:sz w:val="22"/>
          <w:szCs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888"/>
        <w:gridCol w:w="4041"/>
        <w:gridCol w:w="3041"/>
      </w:tblGrid>
      <w:tr w:rsidR="002A42F9" w:rsidRPr="002A42F9" w14:paraId="1EF42235" w14:textId="77777777" w:rsidTr="00D806CA">
        <w:tc>
          <w:tcPr>
            <w:tcW w:w="609" w:type="dxa"/>
          </w:tcPr>
          <w:p w14:paraId="240AA134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6D6FA8B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Наименование реквизита</w:t>
            </w:r>
          </w:p>
        </w:tc>
        <w:tc>
          <w:tcPr>
            <w:tcW w:w="4092" w:type="dxa"/>
          </w:tcPr>
          <w:p w14:paraId="4056783E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Описание</w:t>
            </w:r>
          </w:p>
        </w:tc>
        <w:tc>
          <w:tcPr>
            <w:tcW w:w="3103" w:type="dxa"/>
          </w:tcPr>
          <w:p w14:paraId="504FC2E1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Пример</w:t>
            </w:r>
          </w:p>
        </w:tc>
      </w:tr>
      <w:tr w:rsidR="002A42F9" w:rsidRPr="002A42F9" w14:paraId="190C0A96" w14:textId="77777777" w:rsidTr="00D806CA">
        <w:tc>
          <w:tcPr>
            <w:tcW w:w="609" w:type="dxa"/>
          </w:tcPr>
          <w:p w14:paraId="16D11762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67" w:type="dxa"/>
          </w:tcPr>
          <w:p w14:paraId="6E7AD30E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Договор ММК:</w:t>
            </w:r>
          </w:p>
        </w:tc>
        <w:tc>
          <w:tcPr>
            <w:tcW w:w="4092" w:type="dxa"/>
          </w:tcPr>
          <w:p w14:paraId="78FFB2B9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Номер договора ММК</w:t>
            </w:r>
          </w:p>
        </w:tc>
        <w:tc>
          <w:tcPr>
            <w:tcW w:w="3103" w:type="dxa"/>
          </w:tcPr>
          <w:p w14:paraId="0478601E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123564</w:t>
            </w:r>
          </w:p>
        </w:tc>
      </w:tr>
      <w:tr w:rsidR="00B33D83" w:rsidRPr="002A42F9" w14:paraId="7BAD13C2" w14:textId="77777777" w:rsidTr="00D806CA">
        <w:tc>
          <w:tcPr>
            <w:tcW w:w="609" w:type="dxa"/>
          </w:tcPr>
          <w:p w14:paraId="7DFECBFE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767" w:type="dxa"/>
          </w:tcPr>
          <w:p w14:paraId="32E4D59F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 xml:space="preserve">ПЗ:  </w:t>
            </w:r>
          </w:p>
        </w:tc>
        <w:tc>
          <w:tcPr>
            <w:tcW w:w="4092" w:type="dxa"/>
          </w:tcPr>
          <w:p w14:paraId="0FE40277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 xml:space="preserve">№ производственного заказа на </w:t>
            </w:r>
            <w:proofErr w:type="spellStart"/>
            <w:r w:rsidRPr="002A42F9">
              <w:rPr>
                <w:rFonts w:ascii="Verdana" w:hAnsi="Verdana"/>
                <w:sz w:val="22"/>
                <w:szCs w:val="22"/>
              </w:rPr>
              <w:t>ТОиР</w:t>
            </w:r>
            <w:proofErr w:type="spellEnd"/>
            <w:r w:rsidRPr="002A42F9">
              <w:rPr>
                <w:rFonts w:ascii="Verdana" w:hAnsi="Verdana"/>
                <w:sz w:val="22"/>
                <w:szCs w:val="22"/>
              </w:rPr>
              <w:t xml:space="preserve">. Определяется по ГБ-222-4 </w:t>
            </w:r>
          </w:p>
          <w:p w14:paraId="393F5092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При проведении работ без оформления производственного заказа, поле не заполняется</w:t>
            </w:r>
          </w:p>
        </w:tc>
        <w:tc>
          <w:tcPr>
            <w:tcW w:w="3103" w:type="dxa"/>
          </w:tcPr>
          <w:p w14:paraId="4D02B380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РД2-960488</w:t>
            </w:r>
          </w:p>
        </w:tc>
      </w:tr>
    </w:tbl>
    <w:p w14:paraId="39DBE6A6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</w:p>
    <w:p w14:paraId="442C3ACE" w14:textId="77777777" w:rsidR="00B33D83" w:rsidRPr="00F85D37" w:rsidRDefault="00B33D83" w:rsidP="00B33D83">
      <w:pPr>
        <w:rPr>
          <w:rFonts w:ascii="Verdana" w:hAnsi="Verdana"/>
          <w:b/>
          <w:sz w:val="22"/>
          <w:szCs w:val="22"/>
        </w:rPr>
      </w:pPr>
      <w:r w:rsidRPr="00F85D37">
        <w:rPr>
          <w:rFonts w:ascii="Verdana" w:hAnsi="Verdana"/>
          <w:b/>
          <w:sz w:val="22"/>
          <w:szCs w:val="22"/>
        </w:rPr>
        <w:t>Дополните</w:t>
      </w:r>
      <w:r w:rsidR="007647BD">
        <w:rPr>
          <w:rFonts w:ascii="Verdana" w:hAnsi="Verdana"/>
          <w:b/>
          <w:sz w:val="22"/>
          <w:szCs w:val="22"/>
        </w:rPr>
        <w:t>льные сведения  для УКС (Форма 2</w:t>
      </w:r>
      <w:r w:rsidRPr="00F85D37">
        <w:rPr>
          <w:rFonts w:ascii="Verdana" w:hAnsi="Verdana"/>
          <w:b/>
          <w:sz w:val="22"/>
          <w:szCs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1888"/>
        <w:gridCol w:w="4022"/>
        <w:gridCol w:w="3063"/>
      </w:tblGrid>
      <w:tr w:rsidR="002A42F9" w:rsidRPr="002A42F9" w14:paraId="04AAAFAD" w14:textId="77777777" w:rsidTr="00D806CA">
        <w:tc>
          <w:tcPr>
            <w:tcW w:w="609" w:type="dxa"/>
          </w:tcPr>
          <w:p w14:paraId="6FD8DC21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D81E262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Наименование реквизита</w:t>
            </w:r>
          </w:p>
        </w:tc>
        <w:tc>
          <w:tcPr>
            <w:tcW w:w="4092" w:type="dxa"/>
          </w:tcPr>
          <w:p w14:paraId="2AD6C84F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Описание</w:t>
            </w:r>
          </w:p>
        </w:tc>
        <w:tc>
          <w:tcPr>
            <w:tcW w:w="3103" w:type="dxa"/>
          </w:tcPr>
          <w:p w14:paraId="0CCF382C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Пример</w:t>
            </w:r>
          </w:p>
        </w:tc>
      </w:tr>
      <w:tr w:rsidR="002A42F9" w:rsidRPr="002A42F9" w14:paraId="28B36ADE" w14:textId="77777777" w:rsidTr="00D806CA">
        <w:tc>
          <w:tcPr>
            <w:tcW w:w="609" w:type="dxa"/>
          </w:tcPr>
          <w:p w14:paraId="23224276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67" w:type="dxa"/>
          </w:tcPr>
          <w:p w14:paraId="745C6EB3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Договор ММК:</w:t>
            </w:r>
          </w:p>
        </w:tc>
        <w:tc>
          <w:tcPr>
            <w:tcW w:w="4092" w:type="dxa"/>
          </w:tcPr>
          <w:p w14:paraId="190FADF5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Номер договора ММК</w:t>
            </w:r>
          </w:p>
        </w:tc>
        <w:tc>
          <w:tcPr>
            <w:tcW w:w="3103" w:type="dxa"/>
          </w:tcPr>
          <w:p w14:paraId="09915D42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123564</w:t>
            </w:r>
          </w:p>
        </w:tc>
      </w:tr>
      <w:tr w:rsidR="002A42F9" w:rsidRPr="002A42F9" w14:paraId="189FC48B" w14:textId="77777777" w:rsidTr="00D806CA">
        <w:tc>
          <w:tcPr>
            <w:tcW w:w="609" w:type="dxa"/>
          </w:tcPr>
          <w:p w14:paraId="0617A1D7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767" w:type="dxa"/>
          </w:tcPr>
          <w:p w14:paraId="53A86AC1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Проект:</w:t>
            </w:r>
          </w:p>
        </w:tc>
        <w:tc>
          <w:tcPr>
            <w:tcW w:w="4092" w:type="dxa"/>
          </w:tcPr>
          <w:p w14:paraId="7F144A0C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Проект</w:t>
            </w:r>
          </w:p>
        </w:tc>
        <w:tc>
          <w:tcPr>
            <w:tcW w:w="3103" w:type="dxa"/>
          </w:tcPr>
          <w:p w14:paraId="4869A9B1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612</w:t>
            </w:r>
          </w:p>
        </w:tc>
      </w:tr>
      <w:tr w:rsidR="002A42F9" w:rsidRPr="002A42F9" w14:paraId="5D51D014" w14:textId="77777777" w:rsidTr="00D806CA">
        <w:tc>
          <w:tcPr>
            <w:tcW w:w="609" w:type="dxa"/>
          </w:tcPr>
          <w:p w14:paraId="4443C8C9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767" w:type="dxa"/>
          </w:tcPr>
          <w:p w14:paraId="777A9B03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Шифр:</w:t>
            </w:r>
          </w:p>
        </w:tc>
        <w:tc>
          <w:tcPr>
            <w:tcW w:w="4092" w:type="dxa"/>
          </w:tcPr>
          <w:p w14:paraId="3599B3AF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Шифр</w:t>
            </w:r>
          </w:p>
        </w:tc>
        <w:tc>
          <w:tcPr>
            <w:tcW w:w="3103" w:type="dxa"/>
          </w:tcPr>
          <w:p w14:paraId="648F0222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12.13.102</w:t>
            </w:r>
          </w:p>
        </w:tc>
      </w:tr>
      <w:tr w:rsidR="002A42F9" w:rsidRPr="002A42F9" w14:paraId="2E118A8E" w14:textId="77777777" w:rsidTr="00D806CA">
        <w:tc>
          <w:tcPr>
            <w:tcW w:w="609" w:type="dxa"/>
          </w:tcPr>
          <w:p w14:paraId="26A88787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767" w:type="dxa"/>
          </w:tcPr>
          <w:p w14:paraId="2A640DFA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Задача:</w:t>
            </w:r>
          </w:p>
        </w:tc>
        <w:tc>
          <w:tcPr>
            <w:tcW w:w="4092" w:type="dxa"/>
          </w:tcPr>
          <w:p w14:paraId="5B78F1AE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Номер локальной сметы</w:t>
            </w:r>
          </w:p>
        </w:tc>
        <w:tc>
          <w:tcPr>
            <w:tcW w:w="3103" w:type="dxa"/>
          </w:tcPr>
          <w:p w14:paraId="49DC9373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М32753.01.02-КЖ3.7.ЛС</w:t>
            </w:r>
          </w:p>
        </w:tc>
      </w:tr>
      <w:tr w:rsidR="002A42F9" w:rsidRPr="002A42F9" w14:paraId="16BA2E47" w14:textId="77777777" w:rsidTr="00D806CA">
        <w:tc>
          <w:tcPr>
            <w:tcW w:w="609" w:type="dxa"/>
          </w:tcPr>
          <w:p w14:paraId="71FD3303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767" w:type="dxa"/>
          </w:tcPr>
          <w:p w14:paraId="199AFA98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Склады:</w:t>
            </w:r>
          </w:p>
        </w:tc>
        <w:tc>
          <w:tcPr>
            <w:tcW w:w="4092" w:type="dxa"/>
          </w:tcPr>
          <w:p w14:paraId="698C6079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 xml:space="preserve">УКС для всех работ кроме </w:t>
            </w:r>
            <w:proofErr w:type="spellStart"/>
            <w:r w:rsidRPr="002A42F9">
              <w:rPr>
                <w:rFonts w:ascii="Verdana" w:hAnsi="Verdana"/>
                <w:sz w:val="22"/>
                <w:szCs w:val="22"/>
              </w:rPr>
              <w:t>пусконаладки</w:t>
            </w:r>
            <w:proofErr w:type="spellEnd"/>
            <w:r w:rsidRPr="002A42F9">
              <w:rPr>
                <w:rFonts w:ascii="Verdana" w:hAnsi="Verdana"/>
                <w:sz w:val="22"/>
                <w:szCs w:val="22"/>
              </w:rPr>
              <w:t xml:space="preserve">/по </w:t>
            </w:r>
            <w:proofErr w:type="spellStart"/>
            <w:r w:rsidRPr="002A42F9">
              <w:rPr>
                <w:rFonts w:ascii="Verdana" w:hAnsi="Verdana"/>
                <w:sz w:val="22"/>
                <w:szCs w:val="22"/>
              </w:rPr>
              <w:t>пусконаладке</w:t>
            </w:r>
            <w:proofErr w:type="spellEnd"/>
            <w:r w:rsidRPr="002A42F9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14:paraId="495DF832" w14:textId="77777777" w:rsidR="00B33D83" w:rsidRPr="002A42F9" w:rsidRDefault="00B33D83" w:rsidP="00D806CA">
            <w:pPr>
              <w:pStyle w:val="ad"/>
              <w:ind w:left="405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код цеха ММК</w:t>
            </w:r>
          </w:p>
        </w:tc>
        <w:tc>
          <w:tcPr>
            <w:tcW w:w="3103" w:type="dxa"/>
          </w:tcPr>
          <w:p w14:paraId="350761C5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 xml:space="preserve"> УКС (для всех работ кроме </w:t>
            </w:r>
            <w:proofErr w:type="spellStart"/>
            <w:r w:rsidRPr="002A42F9">
              <w:rPr>
                <w:rFonts w:ascii="Verdana" w:hAnsi="Verdana"/>
                <w:sz w:val="22"/>
                <w:szCs w:val="22"/>
              </w:rPr>
              <w:t>пусконаладки</w:t>
            </w:r>
            <w:proofErr w:type="spellEnd"/>
            <w:r w:rsidRPr="002A42F9">
              <w:rPr>
                <w:rFonts w:ascii="Verdana" w:hAnsi="Verdana"/>
                <w:sz w:val="22"/>
                <w:szCs w:val="22"/>
              </w:rPr>
              <w:t>);</w:t>
            </w:r>
          </w:p>
          <w:p w14:paraId="773E809B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2A42F9">
              <w:rPr>
                <w:rFonts w:ascii="Verdana" w:hAnsi="Verdana"/>
                <w:sz w:val="22"/>
                <w:szCs w:val="22"/>
                <w:u w:val="single"/>
              </w:rPr>
              <w:t xml:space="preserve">По </w:t>
            </w:r>
            <w:proofErr w:type="spellStart"/>
            <w:r w:rsidRPr="002A42F9">
              <w:rPr>
                <w:rFonts w:ascii="Verdana" w:hAnsi="Verdana"/>
                <w:sz w:val="22"/>
                <w:szCs w:val="22"/>
                <w:u w:val="single"/>
              </w:rPr>
              <w:t>пусконаладке</w:t>
            </w:r>
            <w:proofErr w:type="spellEnd"/>
            <w:r w:rsidRPr="002A42F9">
              <w:rPr>
                <w:rFonts w:ascii="Verdana" w:hAnsi="Verdana"/>
                <w:sz w:val="22"/>
                <w:szCs w:val="22"/>
                <w:u w:val="single"/>
              </w:rPr>
              <w:t>:</w:t>
            </w:r>
          </w:p>
          <w:p w14:paraId="33D8A36F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Л22</w:t>
            </w:r>
          </w:p>
          <w:p w14:paraId="1902AD2C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A42F9" w:rsidRPr="002A42F9" w14:paraId="16928BBF" w14:textId="77777777" w:rsidTr="00D806CA">
        <w:tc>
          <w:tcPr>
            <w:tcW w:w="609" w:type="dxa"/>
          </w:tcPr>
          <w:p w14:paraId="7F8E2398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767" w:type="dxa"/>
          </w:tcPr>
          <w:p w14:paraId="0AF87B34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Вид работ:</w:t>
            </w:r>
          </w:p>
        </w:tc>
        <w:tc>
          <w:tcPr>
            <w:tcW w:w="4092" w:type="dxa"/>
          </w:tcPr>
          <w:p w14:paraId="799B2C77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 xml:space="preserve">ПНР для всех работ по </w:t>
            </w:r>
            <w:proofErr w:type="spellStart"/>
            <w:r w:rsidRPr="002A42F9">
              <w:rPr>
                <w:rFonts w:ascii="Verdana" w:hAnsi="Verdana"/>
                <w:sz w:val="22"/>
                <w:szCs w:val="22"/>
              </w:rPr>
              <w:t>пусконаладке</w:t>
            </w:r>
            <w:proofErr w:type="spellEnd"/>
            <w:r w:rsidRPr="002A42F9">
              <w:rPr>
                <w:rFonts w:ascii="Verdana" w:hAnsi="Verdana"/>
                <w:sz w:val="22"/>
                <w:szCs w:val="22"/>
              </w:rPr>
              <w:t>/ для остальных поле не заполняется</w:t>
            </w:r>
          </w:p>
          <w:p w14:paraId="5105C25F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03" w:type="dxa"/>
          </w:tcPr>
          <w:p w14:paraId="64FE9B23" w14:textId="77777777" w:rsidR="00B33D83" w:rsidRPr="002A42F9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ПНР</w:t>
            </w:r>
          </w:p>
        </w:tc>
      </w:tr>
      <w:tr w:rsidR="002A42F9" w:rsidRPr="008563E1" w14:paraId="50665747" w14:textId="77777777" w:rsidTr="00D806CA">
        <w:tc>
          <w:tcPr>
            <w:tcW w:w="609" w:type="dxa"/>
          </w:tcPr>
          <w:p w14:paraId="0F07E5CC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767" w:type="dxa"/>
          </w:tcPr>
          <w:p w14:paraId="3D077A8F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Куратор цеха:</w:t>
            </w:r>
          </w:p>
        </w:tc>
        <w:tc>
          <w:tcPr>
            <w:tcW w:w="4092" w:type="dxa"/>
          </w:tcPr>
          <w:p w14:paraId="62F5834F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 xml:space="preserve">ФИО куратора в цехе ММК для всех работ по </w:t>
            </w:r>
            <w:proofErr w:type="spellStart"/>
            <w:r w:rsidRPr="008563E1">
              <w:rPr>
                <w:rFonts w:ascii="Verdana" w:hAnsi="Verdana"/>
                <w:sz w:val="22"/>
                <w:szCs w:val="22"/>
              </w:rPr>
              <w:t>пусконаладке</w:t>
            </w:r>
            <w:proofErr w:type="spellEnd"/>
            <w:r w:rsidRPr="008563E1">
              <w:rPr>
                <w:rFonts w:ascii="Verdana" w:hAnsi="Verdana"/>
                <w:sz w:val="22"/>
                <w:szCs w:val="22"/>
              </w:rPr>
              <w:t>/ для остальных поле не заполняется</w:t>
            </w:r>
          </w:p>
        </w:tc>
        <w:tc>
          <w:tcPr>
            <w:tcW w:w="3103" w:type="dxa"/>
          </w:tcPr>
          <w:p w14:paraId="7FBB52D9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Вишняков С.Г.</w:t>
            </w:r>
          </w:p>
        </w:tc>
      </w:tr>
      <w:tr w:rsidR="00B33D83" w:rsidRPr="008563E1" w14:paraId="13866199" w14:textId="77777777" w:rsidTr="00D806CA">
        <w:tc>
          <w:tcPr>
            <w:tcW w:w="609" w:type="dxa"/>
          </w:tcPr>
          <w:p w14:paraId="012F0FCB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767" w:type="dxa"/>
          </w:tcPr>
          <w:p w14:paraId="057D9FCA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Куратор УКС:</w:t>
            </w:r>
          </w:p>
        </w:tc>
        <w:tc>
          <w:tcPr>
            <w:tcW w:w="4092" w:type="dxa"/>
          </w:tcPr>
          <w:p w14:paraId="3F67AEF9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ФИО куратора УКС</w:t>
            </w:r>
          </w:p>
        </w:tc>
        <w:tc>
          <w:tcPr>
            <w:tcW w:w="3103" w:type="dxa"/>
          </w:tcPr>
          <w:p w14:paraId="07B05A57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ВАРЕВКА МА</w:t>
            </w:r>
          </w:p>
        </w:tc>
      </w:tr>
    </w:tbl>
    <w:p w14:paraId="255AE195" w14:textId="77777777" w:rsidR="00B33D83" w:rsidRPr="008563E1" w:rsidRDefault="00B33D83" w:rsidP="00B33D83">
      <w:pPr>
        <w:rPr>
          <w:rFonts w:ascii="Verdana" w:hAnsi="Verdana"/>
          <w:sz w:val="22"/>
          <w:szCs w:val="22"/>
        </w:rPr>
      </w:pPr>
    </w:p>
    <w:p w14:paraId="2A8CD10B" w14:textId="77777777" w:rsidR="00B33D83" w:rsidRPr="008563E1" w:rsidRDefault="00B33D83" w:rsidP="00B33D83">
      <w:pPr>
        <w:rPr>
          <w:rFonts w:ascii="Verdana" w:hAnsi="Verdana"/>
          <w:b/>
          <w:sz w:val="22"/>
          <w:szCs w:val="22"/>
        </w:rPr>
      </w:pPr>
      <w:r w:rsidRPr="008563E1">
        <w:rPr>
          <w:rFonts w:ascii="Verdana" w:hAnsi="Verdana"/>
          <w:b/>
          <w:sz w:val="22"/>
          <w:szCs w:val="22"/>
        </w:rPr>
        <w:t>Дополнительные сведения для договора, приложения к договору, дополнитель</w:t>
      </w:r>
      <w:r w:rsidR="0063406C" w:rsidRPr="008563E1">
        <w:rPr>
          <w:rFonts w:ascii="Verdana" w:hAnsi="Verdana"/>
          <w:b/>
          <w:sz w:val="22"/>
          <w:szCs w:val="22"/>
        </w:rPr>
        <w:t xml:space="preserve">ного соглашения, спецификации, </w:t>
      </w:r>
      <w:r w:rsidRPr="008563E1">
        <w:rPr>
          <w:rFonts w:ascii="Verdana" w:hAnsi="Verdana"/>
          <w:b/>
          <w:sz w:val="22"/>
          <w:szCs w:val="22"/>
        </w:rPr>
        <w:t>других документов являющихся неотъ</w:t>
      </w:r>
      <w:r w:rsidR="00300DEE" w:rsidRPr="008563E1">
        <w:rPr>
          <w:rFonts w:ascii="Verdana" w:hAnsi="Verdana"/>
          <w:b/>
          <w:sz w:val="22"/>
          <w:szCs w:val="22"/>
        </w:rPr>
        <w:t>емлемой частью договора</w:t>
      </w:r>
      <w:r w:rsidR="0063406C" w:rsidRPr="008563E1">
        <w:rPr>
          <w:rFonts w:ascii="Verdana" w:hAnsi="Verdana"/>
          <w:b/>
          <w:sz w:val="22"/>
          <w:szCs w:val="22"/>
        </w:rPr>
        <w:t xml:space="preserve"> </w:t>
      </w: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609"/>
        <w:gridCol w:w="2901"/>
        <w:gridCol w:w="3103"/>
        <w:gridCol w:w="3103"/>
      </w:tblGrid>
      <w:tr w:rsidR="002A42F9" w:rsidRPr="008563E1" w14:paraId="7EFF98DB" w14:textId="77777777" w:rsidTr="00D806CA">
        <w:tc>
          <w:tcPr>
            <w:tcW w:w="609" w:type="dxa"/>
          </w:tcPr>
          <w:p w14:paraId="773C6A82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01" w:type="dxa"/>
          </w:tcPr>
          <w:p w14:paraId="63CF036C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Наименование реквизита</w:t>
            </w:r>
          </w:p>
        </w:tc>
        <w:tc>
          <w:tcPr>
            <w:tcW w:w="3103" w:type="dxa"/>
          </w:tcPr>
          <w:p w14:paraId="17C32C5D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Описание</w:t>
            </w:r>
          </w:p>
        </w:tc>
        <w:tc>
          <w:tcPr>
            <w:tcW w:w="3103" w:type="dxa"/>
          </w:tcPr>
          <w:p w14:paraId="3589B55E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Пример</w:t>
            </w:r>
          </w:p>
        </w:tc>
      </w:tr>
      <w:tr w:rsidR="002A42F9" w:rsidRPr="008563E1" w14:paraId="2E62735B" w14:textId="77777777" w:rsidTr="00D806CA">
        <w:tc>
          <w:tcPr>
            <w:tcW w:w="609" w:type="dxa"/>
          </w:tcPr>
          <w:p w14:paraId="2E98153A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901" w:type="dxa"/>
          </w:tcPr>
          <w:p w14:paraId="1B731BBA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Договор ММК:</w:t>
            </w:r>
          </w:p>
        </w:tc>
        <w:tc>
          <w:tcPr>
            <w:tcW w:w="3103" w:type="dxa"/>
          </w:tcPr>
          <w:p w14:paraId="29FB7741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 xml:space="preserve">Номер  договора ММК </w:t>
            </w:r>
          </w:p>
        </w:tc>
        <w:tc>
          <w:tcPr>
            <w:tcW w:w="3103" w:type="dxa"/>
          </w:tcPr>
          <w:p w14:paraId="2F1AB36F" w14:textId="77777777" w:rsidR="00B33D83" w:rsidRPr="008563E1" w:rsidRDefault="00B33D83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123564</w:t>
            </w:r>
          </w:p>
        </w:tc>
      </w:tr>
      <w:tr w:rsidR="00E4543E" w:rsidRPr="008563E1" w14:paraId="4B2515A1" w14:textId="77777777" w:rsidTr="00D806CA">
        <w:tc>
          <w:tcPr>
            <w:tcW w:w="609" w:type="dxa"/>
          </w:tcPr>
          <w:p w14:paraId="11F02F38" w14:textId="77777777" w:rsidR="00E4543E" w:rsidRPr="008563E1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901" w:type="dxa"/>
          </w:tcPr>
          <w:p w14:paraId="465043EC" w14:textId="77777777" w:rsidR="00E4543E" w:rsidRPr="008563E1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 xml:space="preserve">ЗП:  </w:t>
            </w:r>
          </w:p>
        </w:tc>
        <w:tc>
          <w:tcPr>
            <w:tcW w:w="3103" w:type="dxa"/>
          </w:tcPr>
          <w:p w14:paraId="104A80A4" w14:textId="77777777" w:rsidR="00E4543E" w:rsidRPr="008563E1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 xml:space="preserve">№ заказа на приобретение продукции ММК (для поставщиков материально-технических </w:t>
            </w:r>
            <w:proofErr w:type="spellStart"/>
            <w:r w:rsidRPr="008563E1">
              <w:rPr>
                <w:rFonts w:ascii="Verdana" w:hAnsi="Verdana"/>
                <w:sz w:val="22"/>
                <w:szCs w:val="22"/>
              </w:rPr>
              <w:t>ресусов</w:t>
            </w:r>
            <w:proofErr w:type="spellEnd"/>
            <w:r w:rsidRPr="008563E1">
              <w:rPr>
                <w:rFonts w:ascii="Verdana" w:hAnsi="Verdana"/>
                <w:sz w:val="22"/>
                <w:szCs w:val="22"/>
              </w:rPr>
              <w:t xml:space="preserve"> (МТР)</w:t>
            </w:r>
          </w:p>
        </w:tc>
        <w:tc>
          <w:tcPr>
            <w:tcW w:w="3103" w:type="dxa"/>
          </w:tcPr>
          <w:p w14:paraId="1535C722" w14:textId="77777777" w:rsidR="00E4543E" w:rsidRPr="008563E1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 w:cs="Helv"/>
                <w:color w:val="000000"/>
                <w:sz w:val="22"/>
                <w:szCs w:val="22"/>
              </w:rPr>
              <w:t>1</w:t>
            </w:r>
            <w:r w:rsidRPr="008563E1">
              <w:rPr>
                <w:rFonts w:ascii="Verdana" w:hAnsi="Verdana" w:cs="Helv"/>
                <w:color w:val="000000"/>
                <w:sz w:val="22"/>
                <w:szCs w:val="22"/>
                <w:lang w:val="en-US"/>
              </w:rPr>
              <w:t>001118</w:t>
            </w:r>
          </w:p>
        </w:tc>
      </w:tr>
      <w:tr w:rsidR="00E4543E" w:rsidRPr="008563E1" w14:paraId="7D2998C4" w14:textId="77777777" w:rsidTr="00D806CA">
        <w:tc>
          <w:tcPr>
            <w:tcW w:w="609" w:type="dxa"/>
          </w:tcPr>
          <w:p w14:paraId="68BB96C1" w14:textId="77777777" w:rsidR="00E4543E" w:rsidRPr="008563E1" w:rsidRDefault="00BD4A7D" w:rsidP="00D806CA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8563E1">
              <w:rPr>
                <w:rFonts w:ascii="Verdana" w:hAnsi="Verdana"/>
                <w:sz w:val="22"/>
                <w:szCs w:val="22"/>
                <w:lang w:val="en-US"/>
              </w:rPr>
              <w:t>3</w:t>
            </w:r>
          </w:p>
        </w:tc>
        <w:tc>
          <w:tcPr>
            <w:tcW w:w="2901" w:type="dxa"/>
          </w:tcPr>
          <w:p w14:paraId="7F935F13" w14:textId="77777777" w:rsidR="00E4543E" w:rsidRPr="008563E1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563E1">
              <w:rPr>
                <w:rFonts w:ascii="Verdana" w:hAnsi="Verdana"/>
                <w:sz w:val="22"/>
                <w:szCs w:val="22"/>
              </w:rPr>
              <w:t>email</w:t>
            </w:r>
            <w:proofErr w:type="spellEnd"/>
            <w:r w:rsidRPr="008563E1">
              <w:rPr>
                <w:rFonts w:ascii="Verdana" w:hAnsi="Verdana"/>
                <w:sz w:val="22"/>
                <w:szCs w:val="22"/>
              </w:rPr>
              <w:t xml:space="preserve"> ММК:</w:t>
            </w:r>
          </w:p>
        </w:tc>
        <w:tc>
          <w:tcPr>
            <w:tcW w:w="3103" w:type="dxa"/>
          </w:tcPr>
          <w:p w14:paraId="53B34A7F" w14:textId="77777777" w:rsidR="00E4543E" w:rsidRPr="008563E1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563E1">
              <w:rPr>
                <w:rFonts w:ascii="Verdana" w:hAnsi="Verdana"/>
                <w:sz w:val="22"/>
                <w:szCs w:val="22"/>
              </w:rPr>
              <w:t>email</w:t>
            </w:r>
            <w:proofErr w:type="spellEnd"/>
            <w:r w:rsidRPr="008563E1">
              <w:rPr>
                <w:rFonts w:ascii="Verdana" w:hAnsi="Verdana"/>
                <w:sz w:val="22"/>
                <w:szCs w:val="22"/>
              </w:rPr>
              <w:t xml:space="preserve"> контактного лица со Стороны ММК</w:t>
            </w:r>
          </w:p>
        </w:tc>
        <w:tc>
          <w:tcPr>
            <w:tcW w:w="3103" w:type="dxa"/>
          </w:tcPr>
          <w:p w14:paraId="203DC7E0" w14:textId="77777777" w:rsidR="00E4543E" w:rsidRPr="008563E1" w:rsidRDefault="00E4543E" w:rsidP="00D806CA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8563E1">
              <w:rPr>
                <w:rFonts w:ascii="Verdana" w:hAnsi="Verdana"/>
                <w:sz w:val="22"/>
                <w:szCs w:val="22"/>
                <w:lang w:val="en-US"/>
              </w:rPr>
              <w:t>Ivanov.ii@mmk.ru</w:t>
            </w:r>
          </w:p>
        </w:tc>
      </w:tr>
      <w:tr w:rsidR="00E4543E" w:rsidRPr="002A42F9" w14:paraId="0D7BA3E6" w14:textId="77777777" w:rsidTr="00D806CA">
        <w:tc>
          <w:tcPr>
            <w:tcW w:w="609" w:type="dxa"/>
          </w:tcPr>
          <w:p w14:paraId="3FD6807A" w14:textId="77777777" w:rsidR="00E4543E" w:rsidRPr="008563E1" w:rsidRDefault="00BD4A7D" w:rsidP="00D806CA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8563E1">
              <w:rPr>
                <w:rFonts w:ascii="Verdana" w:hAnsi="Verdana"/>
                <w:sz w:val="22"/>
                <w:szCs w:val="22"/>
                <w:lang w:val="en-US"/>
              </w:rPr>
              <w:t>4</w:t>
            </w:r>
          </w:p>
        </w:tc>
        <w:tc>
          <w:tcPr>
            <w:tcW w:w="2901" w:type="dxa"/>
          </w:tcPr>
          <w:p w14:paraId="230BAA1B" w14:textId="77777777" w:rsidR="00E4543E" w:rsidRPr="008563E1" w:rsidRDefault="00E4543E" w:rsidP="000F223B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>ФИО ММК:</w:t>
            </w:r>
          </w:p>
        </w:tc>
        <w:tc>
          <w:tcPr>
            <w:tcW w:w="3103" w:type="dxa"/>
          </w:tcPr>
          <w:p w14:paraId="118982DC" w14:textId="77777777" w:rsidR="00E4543E" w:rsidRPr="008563E1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t xml:space="preserve">ФИО контактного лица </w:t>
            </w:r>
            <w:r w:rsidRPr="008563E1">
              <w:rPr>
                <w:rFonts w:ascii="Verdana" w:hAnsi="Verdana"/>
                <w:sz w:val="22"/>
                <w:szCs w:val="22"/>
              </w:rPr>
              <w:lastRenderedPageBreak/>
              <w:t>со Стороны</w:t>
            </w:r>
            <w:r w:rsidRPr="008563E1">
              <w:rPr>
                <w:rFonts w:ascii="Verdana" w:hAnsi="Verdana"/>
                <w:strike/>
                <w:sz w:val="22"/>
                <w:szCs w:val="22"/>
              </w:rPr>
              <w:t xml:space="preserve"> </w:t>
            </w:r>
            <w:r w:rsidRPr="008563E1">
              <w:rPr>
                <w:rFonts w:ascii="Verdana" w:hAnsi="Verdana"/>
                <w:sz w:val="22"/>
                <w:szCs w:val="22"/>
              </w:rPr>
              <w:t>ММК</w:t>
            </w:r>
          </w:p>
        </w:tc>
        <w:tc>
          <w:tcPr>
            <w:tcW w:w="3103" w:type="dxa"/>
          </w:tcPr>
          <w:p w14:paraId="636DFC79" w14:textId="77777777" w:rsidR="00E4543E" w:rsidRPr="002A42F9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8563E1">
              <w:rPr>
                <w:rFonts w:ascii="Verdana" w:hAnsi="Verdana"/>
                <w:sz w:val="22"/>
                <w:szCs w:val="22"/>
              </w:rPr>
              <w:lastRenderedPageBreak/>
              <w:t>Иванов Иван Иванович</w:t>
            </w:r>
          </w:p>
        </w:tc>
      </w:tr>
      <w:tr w:rsidR="00E4543E" w:rsidRPr="002A42F9" w14:paraId="36E95EBA" w14:textId="77777777" w:rsidTr="00D806CA">
        <w:tc>
          <w:tcPr>
            <w:tcW w:w="609" w:type="dxa"/>
          </w:tcPr>
          <w:p w14:paraId="5B4B5E48" w14:textId="77777777" w:rsidR="00E4543E" w:rsidRPr="00BD4A7D" w:rsidRDefault="00BD4A7D" w:rsidP="00D806CA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2901" w:type="dxa"/>
          </w:tcPr>
          <w:p w14:paraId="756CE50B" w14:textId="77777777" w:rsidR="00E4543E" w:rsidRPr="002A42F9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Договор контрагент:</w:t>
            </w:r>
          </w:p>
        </w:tc>
        <w:tc>
          <w:tcPr>
            <w:tcW w:w="3103" w:type="dxa"/>
          </w:tcPr>
          <w:p w14:paraId="6D9BBE9F" w14:textId="77777777" w:rsidR="00E4543E" w:rsidRPr="002A42F9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03" w:type="dxa"/>
          </w:tcPr>
          <w:p w14:paraId="0AECBBB2" w14:textId="77777777" w:rsidR="00E4543E" w:rsidRPr="002A42F9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53/45-2017</w:t>
            </w:r>
          </w:p>
        </w:tc>
      </w:tr>
      <w:tr w:rsidR="00E4543E" w:rsidRPr="002A42F9" w14:paraId="4B0705DF" w14:textId="77777777" w:rsidTr="00D806CA">
        <w:tc>
          <w:tcPr>
            <w:tcW w:w="609" w:type="dxa"/>
          </w:tcPr>
          <w:p w14:paraId="31E3CEDA" w14:textId="77777777" w:rsidR="00E4543E" w:rsidRPr="00BD4A7D" w:rsidRDefault="00BD4A7D" w:rsidP="00D806CA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6</w:t>
            </w:r>
          </w:p>
        </w:tc>
        <w:tc>
          <w:tcPr>
            <w:tcW w:w="2901" w:type="dxa"/>
          </w:tcPr>
          <w:p w14:paraId="0B834D67" w14:textId="77777777" w:rsidR="00E4543E" w:rsidRPr="002A42F9" w:rsidRDefault="00E4543E" w:rsidP="000F223B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A42F9">
              <w:rPr>
                <w:rFonts w:ascii="Verdana" w:hAnsi="Verdana"/>
                <w:sz w:val="22"/>
                <w:szCs w:val="22"/>
              </w:rPr>
              <w:t>email</w:t>
            </w:r>
            <w:proofErr w:type="spellEnd"/>
            <w:r w:rsidRPr="002A42F9">
              <w:rPr>
                <w:rFonts w:ascii="Verdana" w:hAnsi="Verdana"/>
                <w:sz w:val="22"/>
                <w:szCs w:val="22"/>
              </w:rPr>
              <w:t xml:space="preserve"> контрагент:</w:t>
            </w:r>
          </w:p>
        </w:tc>
        <w:tc>
          <w:tcPr>
            <w:tcW w:w="3103" w:type="dxa"/>
          </w:tcPr>
          <w:p w14:paraId="473D117B" w14:textId="77777777" w:rsidR="00E4543E" w:rsidRPr="002A42F9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A42F9">
              <w:rPr>
                <w:rFonts w:ascii="Verdana" w:hAnsi="Verdana"/>
                <w:sz w:val="22"/>
                <w:szCs w:val="22"/>
              </w:rPr>
              <w:t>email</w:t>
            </w:r>
            <w:proofErr w:type="spellEnd"/>
            <w:r w:rsidRPr="002A42F9">
              <w:rPr>
                <w:rFonts w:ascii="Verdana" w:hAnsi="Verdana"/>
                <w:sz w:val="22"/>
                <w:szCs w:val="22"/>
              </w:rPr>
              <w:t xml:space="preserve"> контактного лица со Стороны контрагента</w:t>
            </w:r>
          </w:p>
        </w:tc>
        <w:tc>
          <w:tcPr>
            <w:tcW w:w="3103" w:type="dxa"/>
          </w:tcPr>
          <w:p w14:paraId="0CD463D8" w14:textId="77777777" w:rsidR="00E4543E" w:rsidRPr="002A42F9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A42F9">
              <w:rPr>
                <w:rFonts w:ascii="Verdana" w:hAnsi="Verdana"/>
                <w:sz w:val="22"/>
                <w:szCs w:val="22"/>
                <w:lang w:val="en-US"/>
              </w:rPr>
              <w:t>petr</w:t>
            </w:r>
            <w:r w:rsidRPr="002A42F9">
              <w:rPr>
                <w:rFonts w:ascii="Verdana" w:hAnsi="Verdana"/>
                <w:sz w:val="22"/>
                <w:szCs w:val="22"/>
              </w:rPr>
              <w:t>ov.ii</w:t>
            </w:r>
            <w:proofErr w:type="spellEnd"/>
            <w:r w:rsidRPr="002A42F9">
              <w:rPr>
                <w:rFonts w:ascii="Verdana" w:hAnsi="Verdana"/>
                <w:sz w:val="22"/>
                <w:szCs w:val="22"/>
              </w:rPr>
              <w:t>@</w:t>
            </w:r>
            <w:r w:rsidRPr="002A42F9">
              <w:rPr>
                <w:rFonts w:ascii="Verdana" w:hAnsi="Verdana"/>
                <w:sz w:val="22"/>
                <w:szCs w:val="22"/>
                <w:lang w:val="en-US"/>
              </w:rPr>
              <w:t>mail.</w:t>
            </w:r>
            <w:proofErr w:type="spellStart"/>
            <w:r w:rsidRPr="002A42F9">
              <w:rPr>
                <w:rFonts w:ascii="Verdana" w:hAnsi="Verdana"/>
                <w:sz w:val="22"/>
                <w:szCs w:val="22"/>
              </w:rPr>
              <w:t>ru</w:t>
            </w:r>
            <w:proofErr w:type="spellEnd"/>
          </w:p>
        </w:tc>
      </w:tr>
      <w:tr w:rsidR="00E4543E" w:rsidRPr="002A42F9" w14:paraId="6B8C3E07" w14:textId="77777777" w:rsidTr="00D806CA">
        <w:tc>
          <w:tcPr>
            <w:tcW w:w="609" w:type="dxa"/>
          </w:tcPr>
          <w:p w14:paraId="677922E3" w14:textId="77777777" w:rsidR="00E4543E" w:rsidRPr="00BD4A7D" w:rsidRDefault="00BD4A7D" w:rsidP="00D806CA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7</w:t>
            </w:r>
          </w:p>
        </w:tc>
        <w:tc>
          <w:tcPr>
            <w:tcW w:w="2901" w:type="dxa"/>
          </w:tcPr>
          <w:p w14:paraId="2D3C475E" w14:textId="77777777" w:rsidR="00E4543E" w:rsidRPr="002A42F9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ФИО контрагент:</w:t>
            </w:r>
          </w:p>
        </w:tc>
        <w:tc>
          <w:tcPr>
            <w:tcW w:w="3103" w:type="dxa"/>
          </w:tcPr>
          <w:p w14:paraId="7C8AA003" w14:textId="77777777" w:rsidR="00E4543E" w:rsidRPr="002A42F9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ФИО контактного лица со Стороны контрагента</w:t>
            </w:r>
          </w:p>
        </w:tc>
        <w:tc>
          <w:tcPr>
            <w:tcW w:w="3103" w:type="dxa"/>
          </w:tcPr>
          <w:p w14:paraId="6D297C23" w14:textId="77777777" w:rsidR="00E4543E" w:rsidRPr="002A42F9" w:rsidRDefault="00E4543E" w:rsidP="00D806CA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Петров Игорь Иванович</w:t>
            </w:r>
          </w:p>
        </w:tc>
      </w:tr>
    </w:tbl>
    <w:p w14:paraId="7E34815C" w14:textId="77777777" w:rsidR="00B33D83" w:rsidRPr="002A42F9" w:rsidRDefault="00B33D83" w:rsidP="00B33D83">
      <w:pPr>
        <w:rPr>
          <w:rFonts w:ascii="Verdana" w:hAnsi="Verdana"/>
          <w:b/>
          <w:sz w:val="22"/>
          <w:szCs w:val="22"/>
          <w:lang w:val="en-US"/>
        </w:rPr>
      </w:pPr>
    </w:p>
    <w:p w14:paraId="3F539923" w14:textId="77777777" w:rsidR="00B33D83" w:rsidRPr="002A42F9" w:rsidRDefault="00B33D83" w:rsidP="00B33D83">
      <w:pPr>
        <w:rPr>
          <w:rFonts w:ascii="Verdana" w:hAnsi="Verdana"/>
          <w:b/>
          <w:sz w:val="22"/>
          <w:szCs w:val="22"/>
          <w:lang w:val="en-US"/>
        </w:rPr>
      </w:pPr>
    </w:p>
    <w:p w14:paraId="0526B128" w14:textId="77777777" w:rsidR="00B33D83" w:rsidRPr="002A42F9" w:rsidRDefault="00B33D83" w:rsidP="00B33D83">
      <w:pPr>
        <w:rPr>
          <w:rFonts w:ascii="Verdana" w:hAnsi="Verdana"/>
          <w:b/>
          <w:sz w:val="22"/>
          <w:szCs w:val="22"/>
        </w:rPr>
      </w:pPr>
      <w:r w:rsidRPr="002A42F9">
        <w:rPr>
          <w:rFonts w:ascii="Verdana" w:hAnsi="Verdana"/>
          <w:b/>
          <w:sz w:val="22"/>
          <w:szCs w:val="22"/>
        </w:rPr>
        <w:t>Список цехов ММК для заполнения поля Склады по договорам УКС</w:t>
      </w:r>
    </w:p>
    <w:p w14:paraId="3866EC0D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АГ2</w:t>
      </w:r>
      <w:r w:rsidRPr="002A42F9">
        <w:rPr>
          <w:rFonts w:ascii="Verdana" w:hAnsi="Verdana"/>
          <w:sz w:val="22"/>
          <w:szCs w:val="22"/>
        </w:rPr>
        <w:tab/>
        <w:t>АГ</w:t>
      </w:r>
      <w:proofErr w:type="gramStart"/>
      <w:r w:rsidRPr="002A42F9">
        <w:rPr>
          <w:rFonts w:ascii="Verdana" w:hAnsi="Verdana"/>
          <w:sz w:val="22"/>
          <w:szCs w:val="22"/>
        </w:rPr>
        <w:t>2:АГЛОЦЕХ</w:t>
      </w:r>
      <w:proofErr w:type="gramEnd"/>
      <w:r w:rsidRPr="002A42F9">
        <w:rPr>
          <w:rFonts w:ascii="Verdana" w:hAnsi="Verdana"/>
          <w:sz w:val="22"/>
          <w:szCs w:val="22"/>
        </w:rPr>
        <w:t xml:space="preserve"> ГОП</w:t>
      </w:r>
    </w:p>
    <w:p w14:paraId="5F7A821E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АХ3</w:t>
      </w:r>
      <w:r w:rsidRPr="002A42F9">
        <w:rPr>
          <w:rFonts w:ascii="Verdana" w:hAnsi="Verdana"/>
          <w:sz w:val="22"/>
          <w:szCs w:val="22"/>
        </w:rPr>
        <w:tab/>
        <w:t>АХ3:ЦЕХОВОЙ СКЛАД АХО</w:t>
      </w:r>
    </w:p>
    <w:p w14:paraId="79DE991A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ГА2</w:t>
      </w:r>
      <w:r w:rsidRPr="002A42F9">
        <w:rPr>
          <w:rFonts w:ascii="Verdana" w:hAnsi="Verdana"/>
          <w:sz w:val="22"/>
          <w:szCs w:val="22"/>
        </w:rPr>
        <w:tab/>
        <w:t>ГА</w:t>
      </w:r>
      <w:proofErr w:type="gramStart"/>
      <w:r w:rsidRPr="002A42F9">
        <w:rPr>
          <w:rFonts w:ascii="Verdana" w:hAnsi="Verdana"/>
          <w:sz w:val="22"/>
          <w:szCs w:val="22"/>
        </w:rPr>
        <w:t>2:ГАЗОВЫЙ</w:t>
      </w:r>
      <w:proofErr w:type="gramEnd"/>
      <w:r w:rsidRPr="002A42F9">
        <w:rPr>
          <w:rFonts w:ascii="Verdana" w:hAnsi="Verdana"/>
          <w:sz w:val="22"/>
          <w:szCs w:val="22"/>
        </w:rPr>
        <w:t xml:space="preserve"> ЦЕХ</w:t>
      </w:r>
    </w:p>
    <w:p w14:paraId="6BA48356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ГРП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ГРП:ГРП</w:t>
      </w:r>
      <w:proofErr w:type="gramEnd"/>
    </w:p>
    <w:p w14:paraId="214F750D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ГСЖ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ГСЖ:ГРУЗОВАЯ</w:t>
      </w:r>
      <w:proofErr w:type="gramEnd"/>
      <w:r w:rsidRPr="002A42F9">
        <w:rPr>
          <w:rFonts w:ascii="Verdana" w:hAnsi="Verdana"/>
          <w:sz w:val="22"/>
          <w:szCs w:val="22"/>
        </w:rPr>
        <w:t xml:space="preserve"> СЛУЖБА</w:t>
      </w:r>
    </w:p>
    <w:p w14:paraId="004A427A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ГСС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ГСС:ГСС</w:t>
      </w:r>
      <w:proofErr w:type="gramEnd"/>
    </w:p>
    <w:p w14:paraId="3BE4F220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ДО2</w:t>
      </w:r>
      <w:r w:rsidRPr="002A42F9">
        <w:rPr>
          <w:rFonts w:ascii="Verdana" w:hAnsi="Verdana"/>
          <w:sz w:val="22"/>
          <w:szCs w:val="22"/>
        </w:rPr>
        <w:tab/>
        <w:t>ДО</w:t>
      </w:r>
      <w:proofErr w:type="gramStart"/>
      <w:r w:rsidRPr="002A42F9">
        <w:rPr>
          <w:rFonts w:ascii="Verdana" w:hAnsi="Verdana"/>
          <w:sz w:val="22"/>
          <w:szCs w:val="22"/>
        </w:rPr>
        <w:t>2:ДРОБИЛЬНО</w:t>
      </w:r>
      <w:proofErr w:type="gramEnd"/>
      <w:r w:rsidRPr="002A42F9">
        <w:rPr>
          <w:rFonts w:ascii="Verdana" w:hAnsi="Verdana"/>
          <w:sz w:val="22"/>
          <w:szCs w:val="22"/>
        </w:rPr>
        <w:t>-ОБЖИГОВЫЙ ЦЕХ</w:t>
      </w:r>
    </w:p>
    <w:p w14:paraId="59298B1E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ДЦ2</w:t>
      </w:r>
      <w:r w:rsidRPr="002A42F9">
        <w:rPr>
          <w:rFonts w:ascii="Verdana" w:hAnsi="Verdana"/>
          <w:sz w:val="22"/>
          <w:szCs w:val="22"/>
        </w:rPr>
        <w:tab/>
        <w:t>ДЦ</w:t>
      </w:r>
      <w:proofErr w:type="gramStart"/>
      <w:r w:rsidRPr="002A42F9">
        <w:rPr>
          <w:rFonts w:ascii="Verdana" w:hAnsi="Verdana"/>
          <w:sz w:val="22"/>
          <w:szCs w:val="22"/>
        </w:rPr>
        <w:t>2:ДОМЕННЫЙ</w:t>
      </w:r>
      <w:proofErr w:type="gramEnd"/>
      <w:r w:rsidRPr="002A42F9">
        <w:rPr>
          <w:rFonts w:ascii="Verdana" w:hAnsi="Verdana"/>
          <w:sz w:val="22"/>
          <w:szCs w:val="22"/>
        </w:rPr>
        <w:t xml:space="preserve"> ЦЕХ</w:t>
      </w:r>
    </w:p>
    <w:p w14:paraId="29CAEFCB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ИТ3</w:t>
      </w:r>
      <w:r w:rsidRPr="002A42F9">
        <w:rPr>
          <w:rFonts w:ascii="Verdana" w:hAnsi="Verdana"/>
          <w:sz w:val="22"/>
          <w:szCs w:val="22"/>
        </w:rPr>
        <w:tab/>
        <w:t>ИТ3:ДИТ</w:t>
      </w:r>
    </w:p>
    <w:p w14:paraId="695DF5D1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КК2</w:t>
      </w:r>
      <w:r w:rsidRPr="002A42F9">
        <w:rPr>
          <w:rFonts w:ascii="Verdana" w:hAnsi="Verdana"/>
          <w:sz w:val="22"/>
          <w:szCs w:val="22"/>
        </w:rPr>
        <w:tab/>
        <w:t>КК</w:t>
      </w:r>
      <w:proofErr w:type="gramStart"/>
      <w:r w:rsidRPr="002A42F9">
        <w:rPr>
          <w:rFonts w:ascii="Verdana" w:hAnsi="Verdana"/>
          <w:sz w:val="22"/>
          <w:szCs w:val="22"/>
        </w:rPr>
        <w:t>2:ККЦ</w:t>
      </w:r>
      <w:proofErr w:type="gramEnd"/>
    </w:p>
    <w:p w14:paraId="54AC402C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КП2</w:t>
      </w:r>
      <w:r w:rsidRPr="002A42F9">
        <w:rPr>
          <w:rFonts w:ascii="Verdana" w:hAnsi="Verdana"/>
          <w:sz w:val="22"/>
          <w:szCs w:val="22"/>
        </w:rPr>
        <w:tab/>
        <w:t>КП</w:t>
      </w:r>
      <w:proofErr w:type="gramStart"/>
      <w:r w:rsidRPr="002A42F9">
        <w:rPr>
          <w:rFonts w:ascii="Verdana" w:hAnsi="Verdana"/>
          <w:sz w:val="22"/>
          <w:szCs w:val="22"/>
        </w:rPr>
        <w:t>2:КОПРОВЫЙ</w:t>
      </w:r>
      <w:proofErr w:type="gramEnd"/>
      <w:r w:rsidRPr="002A42F9">
        <w:rPr>
          <w:rFonts w:ascii="Verdana" w:hAnsi="Verdana"/>
          <w:sz w:val="22"/>
          <w:szCs w:val="22"/>
        </w:rPr>
        <w:t xml:space="preserve"> ЦЕХ</w:t>
      </w:r>
    </w:p>
    <w:p w14:paraId="6F26AB61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КС2</w:t>
      </w:r>
      <w:r w:rsidRPr="002A42F9">
        <w:rPr>
          <w:rFonts w:ascii="Verdana" w:hAnsi="Verdana"/>
          <w:sz w:val="22"/>
          <w:szCs w:val="22"/>
        </w:rPr>
        <w:tab/>
        <w:t>КС</w:t>
      </w:r>
      <w:proofErr w:type="gramStart"/>
      <w:r w:rsidRPr="002A42F9">
        <w:rPr>
          <w:rFonts w:ascii="Verdana" w:hAnsi="Verdana"/>
          <w:sz w:val="22"/>
          <w:szCs w:val="22"/>
        </w:rPr>
        <w:t>2:КИСЛОРОДНЫЙ</w:t>
      </w:r>
      <w:proofErr w:type="gramEnd"/>
      <w:r w:rsidRPr="002A42F9">
        <w:rPr>
          <w:rFonts w:ascii="Verdana" w:hAnsi="Verdana"/>
          <w:sz w:val="22"/>
          <w:szCs w:val="22"/>
        </w:rPr>
        <w:t xml:space="preserve"> ЦЕХ</w:t>
      </w:r>
    </w:p>
    <w:p w14:paraId="39898872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КХ2</w:t>
      </w:r>
      <w:r w:rsidRPr="002A42F9">
        <w:rPr>
          <w:rFonts w:ascii="Verdana" w:hAnsi="Verdana"/>
          <w:sz w:val="22"/>
          <w:szCs w:val="22"/>
        </w:rPr>
        <w:tab/>
        <w:t>КХ</w:t>
      </w:r>
      <w:proofErr w:type="gramStart"/>
      <w:r w:rsidRPr="002A42F9">
        <w:rPr>
          <w:rFonts w:ascii="Verdana" w:hAnsi="Verdana"/>
          <w:sz w:val="22"/>
          <w:szCs w:val="22"/>
        </w:rPr>
        <w:t>2:КХП</w:t>
      </w:r>
      <w:proofErr w:type="gramEnd"/>
      <w:r w:rsidRPr="002A42F9">
        <w:rPr>
          <w:rFonts w:ascii="Verdana" w:hAnsi="Verdana"/>
          <w:sz w:val="22"/>
          <w:szCs w:val="22"/>
        </w:rPr>
        <w:t>(КОКСОХИМИЧЕСКОЕ ПР-ВО)</w:t>
      </w:r>
    </w:p>
    <w:p w14:paraId="6C445FF1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К12</w:t>
      </w:r>
      <w:r w:rsidRPr="002A42F9">
        <w:rPr>
          <w:rFonts w:ascii="Verdana" w:hAnsi="Verdana"/>
          <w:sz w:val="22"/>
          <w:szCs w:val="22"/>
        </w:rPr>
        <w:tab/>
        <w:t>К12:ЦЕХОВОЙ СКЛАД КОКСОВОГО ЦЕХА 1</w:t>
      </w:r>
    </w:p>
    <w:p w14:paraId="16219B49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К22</w:t>
      </w:r>
      <w:r w:rsidRPr="002A42F9">
        <w:rPr>
          <w:rFonts w:ascii="Verdana" w:hAnsi="Verdana"/>
          <w:sz w:val="22"/>
          <w:szCs w:val="22"/>
        </w:rPr>
        <w:tab/>
        <w:t>К22:ЦЕХОВОЙ СКЛАД КОКСОВОГО ЦЕХА 2</w:t>
      </w:r>
    </w:p>
    <w:p w14:paraId="224F0761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К32</w:t>
      </w:r>
      <w:r w:rsidRPr="002A42F9">
        <w:rPr>
          <w:rFonts w:ascii="Verdana" w:hAnsi="Verdana"/>
          <w:sz w:val="22"/>
          <w:szCs w:val="22"/>
        </w:rPr>
        <w:tab/>
        <w:t>К32:ЦЕХОВОЙ СКЛАД КОКСОВОГО ЦЕХА 3</w:t>
      </w:r>
    </w:p>
    <w:p w14:paraId="4CDACF22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ЛКЖ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ЛКЖ:ЛОКОМОТИВНЫЙ</w:t>
      </w:r>
      <w:proofErr w:type="gramEnd"/>
      <w:r w:rsidRPr="002A42F9">
        <w:rPr>
          <w:rFonts w:ascii="Verdana" w:hAnsi="Verdana"/>
          <w:sz w:val="22"/>
          <w:szCs w:val="22"/>
        </w:rPr>
        <w:t xml:space="preserve"> ЦЕХ</w:t>
      </w:r>
    </w:p>
    <w:p w14:paraId="01491C5A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ЛП2</w:t>
      </w:r>
      <w:r w:rsidRPr="002A42F9">
        <w:rPr>
          <w:rFonts w:ascii="Verdana" w:hAnsi="Verdana"/>
          <w:sz w:val="22"/>
          <w:szCs w:val="22"/>
        </w:rPr>
        <w:tab/>
        <w:t>ЛП</w:t>
      </w:r>
      <w:proofErr w:type="gramStart"/>
      <w:r w:rsidRPr="002A42F9">
        <w:rPr>
          <w:rFonts w:ascii="Verdana" w:hAnsi="Verdana"/>
          <w:sz w:val="22"/>
          <w:szCs w:val="22"/>
        </w:rPr>
        <w:t>2:ПРОИЗВОДСТВО</w:t>
      </w:r>
      <w:proofErr w:type="gramEnd"/>
      <w:r w:rsidRPr="002A42F9">
        <w:rPr>
          <w:rFonts w:ascii="Verdana" w:hAnsi="Verdana"/>
          <w:sz w:val="22"/>
          <w:szCs w:val="22"/>
        </w:rPr>
        <w:t xml:space="preserve"> МЕТАЛЛА С ПОКРЫТИЕМ</w:t>
      </w:r>
    </w:p>
    <w:p w14:paraId="6CD169BB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ЛТ2</w:t>
      </w:r>
      <w:r w:rsidRPr="002A42F9">
        <w:rPr>
          <w:rFonts w:ascii="Verdana" w:hAnsi="Verdana"/>
          <w:sz w:val="22"/>
          <w:szCs w:val="22"/>
        </w:rPr>
        <w:tab/>
        <w:t>ЛТ</w:t>
      </w:r>
      <w:proofErr w:type="gramStart"/>
      <w:r w:rsidRPr="002A42F9">
        <w:rPr>
          <w:rFonts w:ascii="Verdana" w:hAnsi="Verdana"/>
          <w:sz w:val="22"/>
          <w:szCs w:val="22"/>
        </w:rPr>
        <w:t>2:ПРОИЗВОДСТВО</w:t>
      </w:r>
      <w:proofErr w:type="gramEnd"/>
      <w:r w:rsidRPr="002A42F9">
        <w:rPr>
          <w:rFonts w:ascii="Verdana" w:hAnsi="Verdana"/>
          <w:sz w:val="22"/>
          <w:szCs w:val="22"/>
        </w:rPr>
        <w:t xml:space="preserve"> ТОЛСТОЛИСТОВОГО ПРОКАТА</w:t>
      </w:r>
    </w:p>
    <w:p w14:paraId="38D21E40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Л12</w:t>
      </w:r>
      <w:r w:rsidRPr="002A42F9">
        <w:rPr>
          <w:rFonts w:ascii="Verdana" w:hAnsi="Verdana"/>
          <w:sz w:val="22"/>
          <w:szCs w:val="22"/>
        </w:rPr>
        <w:tab/>
        <w:t>Л12:ЛПЦ-10</w:t>
      </w:r>
    </w:p>
    <w:p w14:paraId="6FDF513E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Л22</w:t>
      </w:r>
      <w:r w:rsidRPr="002A42F9">
        <w:rPr>
          <w:rFonts w:ascii="Verdana" w:hAnsi="Verdana"/>
          <w:sz w:val="22"/>
          <w:szCs w:val="22"/>
        </w:rPr>
        <w:tab/>
        <w:t>Л22:ЛПЦ-11</w:t>
      </w:r>
    </w:p>
    <w:p w14:paraId="653CA91D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Л42</w:t>
      </w:r>
      <w:r w:rsidRPr="002A42F9">
        <w:rPr>
          <w:rFonts w:ascii="Verdana" w:hAnsi="Verdana"/>
          <w:sz w:val="22"/>
          <w:szCs w:val="22"/>
        </w:rPr>
        <w:tab/>
        <w:t>Л42:ЛПЦ-4</w:t>
      </w:r>
    </w:p>
    <w:p w14:paraId="6330A575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Л52</w:t>
      </w:r>
      <w:r w:rsidRPr="002A42F9">
        <w:rPr>
          <w:rFonts w:ascii="Verdana" w:hAnsi="Verdana"/>
          <w:sz w:val="22"/>
          <w:szCs w:val="22"/>
        </w:rPr>
        <w:tab/>
        <w:t>Л52:ЛПЦ-5</w:t>
      </w:r>
    </w:p>
    <w:p w14:paraId="5C48773B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Л72</w:t>
      </w:r>
      <w:r w:rsidRPr="002A42F9">
        <w:rPr>
          <w:rFonts w:ascii="Verdana" w:hAnsi="Verdana"/>
          <w:sz w:val="22"/>
          <w:szCs w:val="22"/>
        </w:rPr>
        <w:tab/>
        <w:t>Л72:ЛПЦ-7</w:t>
      </w:r>
    </w:p>
    <w:p w14:paraId="63130AB1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Л82</w:t>
      </w:r>
      <w:r w:rsidRPr="002A42F9">
        <w:rPr>
          <w:rFonts w:ascii="Verdana" w:hAnsi="Verdana"/>
          <w:sz w:val="22"/>
          <w:szCs w:val="22"/>
        </w:rPr>
        <w:tab/>
        <w:t>Л82:ЛПЦ-8</w:t>
      </w:r>
    </w:p>
    <w:p w14:paraId="6C8E1698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МЦ2</w:t>
      </w:r>
      <w:r w:rsidRPr="002A42F9">
        <w:rPr>
          <w:rFonts w:ascii="Verdana" w:hAnsi="Verdana"/>
          <w:sz w:val="22"/>
          <w:szCs w:val="22"/>
        </w:rPr>
        <w:tab/>
        <w:t>МЦ</w:t>
      </w:r>
      <w:proofErr w:type="gramStart"/>
      <w:r w:rsidRPr="002A42F9">
        <w:rPr>
          <w:rFonts w:ascii="Verdana" w:hAnsi="Verdana"/>
          <w:sz w:val="22"/>
          <w:szCs w:val="22"/>
        </w:rPr>
        <w:t>2:ЭЛЕКТРОСТАЛЕПЛАВИЛЬНЫЙ</w:t>
      </w:r>
      <w:proofErr w:type="gramEnd"/>
      <w:r w:rsidRPr="002A42F9">
        <w:rPr>
          <w:rFonts w:ascii="Verdana" w:hAnsi="Verdana"/>
          <w:sz w:val="22"/>
          <w:szCs w:val="22"/>
        </w:rPr>
        <w:t xml:space="preserve"> ЦЕХ</w:t>
      </w:r>
    </w:p>
    <w:p w14:paraId="2205AD72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НТ2</w:t>
      </w:r>
      <w:r w:rsidRPr="002A42F9">
        <w:rPr>
          <w:rFonts w:ascii="Verdana" w:hAnsi="Verdana"/>
          <w:sz w:val="22"/>
          <w:szCs w:val="22"/>
        </w:rPr>
        <w:tab/>
        <w:t>НТ</w:t>
      </w:r>
      <w:proofErr w:type="gramStart"/>
      <w:r w:rsidRPr="002A42F9">
        <w:rPr>
          <w:rFonts w:ascii="Verdana" w:hAnsi="Verdana"/>
          <w:sz w:val="22"/>
          <w:szCs w:val="22"/>
        </w:rPr>
        <w:t>2:Научно</w:t>
      </w:r>
      <w:proofErr w:type="gramEnd"/>
      <w:r w:rsidRPr="002A42F9">
        <w:rPr>
          <w:rFonts w:ascii="Verdana" w:hAnsi="Verdana"/>
          <w:sz w:val="22"/>
          <w:szCs w:val="22"/>
        </w:rPr>
        <w:t>-технический центр</w:t>
      </w:r>
    </w:p>
    <w:p w14:paraId="4EDBBB5D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ООС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ООС:ОООС</w:t>
      </w:r>
      <w:proofErr w:type="gramEnd"/>
    </w:p>
    <w:p w14:paraId="5EAFCD87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ПВ2</w:t>
      </w:r>
      <w:r w:rsidRPr="002A42F9">
        <w:rPr>
          <w:rFonts w:ascii="Verdana" w:hAnsi="Verdana"/>
          <w:sz w:val="22"/>
          <w:szCs w:val="22"/>
        </w:rPr>
        <w:tab/>
        <w:t>ПВ</w:t>
      </w:r>
      <w:proofErr w:type="gramStart"/>
      <w:r w:rsidRPr="002A42F9">
        <w:rPr>
          <w:rFonts w:ascii="Verdana" w:hAnsi="Verdana"/>
          <w:sz w:val="22"/>
          <w:szCs w:val="22"/>
        </w:rPr>
        <w:t>2:ПВЭС</w:t>
      </w:r>
      <w:proofErr w:type="gramEnd"/>
    </w:p>
    <w:p w14:paraId="196C9FB8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ПП1</w:t>
      </w:r>
      <w:r w:rsidRPr="002A42F9">
        <w:rPr>
          <w:rFonts w:ascii="Verdana" w:hAnsi="Verdana"/>
          <w:sz w:val="22"/>
          <w:szCs w:val="22"/>
        </w:rPr>
        <w:tab/>
        <w:t>ПП1:ПП1 СКЛАД УПП</w:t>
      </w:r>
    </w:p>
    <w:p w14:paraId="773809FE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ПС2</w:t>
      </w:r>
      <w:r w:rsidRPr="002A42F9">
        <w:rPr>
          <w:rFonts w:ascii="Verdana" w:hAnsi="Verdana"/>
          <w:sz w:val="22"/>
          <w:szCs w:val="22"/>
        </w:rPr>
        <w:tab/>
        <w:t>ПС</w:t>
      </w:r>
      <w:proofErr w:type="gramStart"/>
      <w:r w:rsidRPr="002A42F9">
        <w:rPr>
          <w:rFonts w:ascii="Verdana" w:hAnsi="Verdana"/>
          <w:sz w:val="22"/>
          <w:szCs w:val="22"/>
        </w:rPr>
        <w:t>2:ПСЦ</w:t>
      </w:r>
      <w:proofErr w:type="gramEnd"/>
    </w:p>
    <w:p w14:paraId="3BE43F4C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РД2</w:t>
      </w:r>
      <w:r w:rsidRPr="002A42F9">
        <w:rPr>
          <w:rFonts w:ascii="Verdana" w:hAnsi="Verdana"/>
          <w:sz w:val="22"/>
          <w:szCs w:val="22"/>
        </w:rPr>
        <w:tab/>
        <w:t>РД</w:t>
      </w:r>
      <w:proofErr w:type="gramStart"/>
      <w:r w:rsidRPr="002A42F9">
        <w:rPr>
          <w:rFonts w:ascii="Verdana" w:hAnsi="Verdana"/>
          <w:sz w:val="22"/>
          <w:szCs w:val="22"/>
        </w:rPr>
        <w:t>2:РУДНИК</w:t>
      </w:r>
      <w:proofErr w:type="gramEnd"/>
    </w:p>
    <w:p w14:paraId="3E5D2159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РФ2</w:t>
      </w:r>
      <w:r w:rsidRPr="002A42F9">
        <w:rPr>
          <w:rFonts w:ascii="Verdana" w:hAnsi="Verdana"/>
          <w:sz w:val="22"/>
          <w:szCs w:val="22"/>
        </w:rPr>
        <w:tab/>
        <w:t>РФ</w:t>
      </w:r>
      <w:proofErr w:type="gramStart"/>
      <w:r w:rsidRPr="002A42F9">
        <w:rPr>
          <w:rFonts w:ascii="Verdana" w:hAnsi="Verdana"/>
          <w:sz w:val="22"/>
          <w:szCs w:val="22"/>
        </w:rPr>
        <w:t>2:РОФ</w:t>
      </w:r>
      <w:proofErr w:type="gramEnd"/>
    </w:p>
    <w:p w14:paraId="15D52BE6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СП2</w:t>
      </w:r>
      <w:r w:rsidRPr="002A42F9">
        <w:rPr>
          <w:rFonts w:ascii="Verdana" w:hAnsi="Verdana"/>
          <w:sz w:val="22"/>
          <w:szCs w:val="22"/>
        </w:rPr>
        <w:tab/>
        <w:t>СП</w:t>
      </w:r>
      <w:proofErr w:type="gramStart"/>
      <w:r w:rsidRPr="002A42F9">
        <w:rPr>
          <w:rFonts w:ascii="Verdana" w:hAnsi="Verdana"/>
          <w:sz w:val="22"/>
          <w:szCs w:val="22"/>
        </w:rPr>
        <w:t>2:СОРТОВОЙ</w:t>
      </w:r>
      <w:proofErr w:type="gramEnd"/>
      <w:r w:rsidRPr="002A42F9">
        <w:rPr>
          <w:rFonts w:ascii="Verdana" w:hAnsi="Verdana"/>
          <w:sz w:val="22"/>
          <w:szCs w:val="22"/>
        </w:rPr>
        <w:t xml:space="preserve"> ЦЕХ</w:t>
      </w:r>
    </w:p>
    <w:p w14:paraId="2E01E4DB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СЦБ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СЦБ:СЦБ</w:t>
      </w:r>
      <w:proofErr w:type="gramEnd"/>
    </w:p>
    <w:p w14:paraId="19B57848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ТЭ2</w:t>
      </w:r>
      <w:r w:rsidRPr="002A42F9">
        <w:rPr>
          <w:rFonts w:ascii="Verdana" w:hAnsi="Verdana"/>
          <w:sz w:val="22"/>
          <w:szCs w:val="22"/>
        </w:rPr>
        <w:tab/>
        <w:t>ТЭ</w:t>
      </w:r>
      <w:proofErr w:type="gramStart"/>
      <w:r w:rsidRPr="002A42F9">
        <w:rPr>
          <w:rFonts w:ascii="Verdana" w:hAnsi="Verdana"/>
          <w:sz w:val="22"/>
          <w:szCs w:val="22"/>
        </w:rPr>
        <w:t>2:ТЭЦ</w:t>
      </w:r>
      <w:proofErr w:type="gramEnd"/>
    </w:p>
    <w:p w14:paraId="61D42A03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УВП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УВП:УЧАСТОК</w:t>
      </w:r>
      <w:proofErr w:type="gramEnd"/>
      <w:r w:rsidRPr="002A42F9">
        <w:rPr>
          <w:rFonts w:ascii="Verdana" w:hAnsi="Verdana"/>
          <w:sz w:val="22"/>
          <w:szCs w:val="22"/>
        </w:rPr>
        <w:t xml:space="preserve"> ВНЕШНЕЙ ПРИЕМКИ</w:t>
      </w:r>
    </w:p>
    <w:p w14:paraId="235C9659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УГП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УГП:УПРАВЛЕНИЕ</w:t>
      </w:r>
      <w:proofErr w:type="gramEnd"/>
      <w:r w:rsidRPr="002A42F9">
        <w:rPr>
          <w:rFonts w:ascii="Verdana" w:hAnsi="Verdana"/>
          <w:sz w:val="22"/>
          <w:szCs w:val="22"/>
        </w:rPr>
        <w:t xml:space="preserve"> ГОП</w:t>
      </w:r>
    </w:p>
    <w:p w14:paraId="3200A555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УЖТ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УЖТ:УПРАВЛЕНИЕ</w:t>
      </w:r>
      <w:proofErr w:type="gramEnd"/>
      <w:r w:rsidRPr="002A42F9">
        <w:rPr>
          <w:rFonts w:ascii="Verdana" w:hAnsi="Verdana"/>
          <w:sz w:val="22"/>
          <w:szCs w:val="22"/>
        </w:rPr>
        <w:t xml:space="preserve"> ЖДТ</w:t>
      </w:r>
    </w:p>
    <w:p w14:paraId="5DD36EEA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УЗОУ</w:t>
      </w:r>
      <w:r w:rsidRPr="002A42F9">
        <w:rPr>
          <w:rFonts w:ascii="Verdana" w:hAnsi="Verdana"/>
          <w:sz w:val="22"/>
          <w:szCs w:val="22"/>
        </w:rPr>
        <w:tab/>
      </w:r>
      <w:proofErr w:type="spellStart"/>
      <w:r w:rsidRPr="002A42F9">
        <w:rPr>
          <w:rFonts w:ascii="Verdana" w:hAnsi="Verdana"/>
          <w:sz w:val="22"/>
          <w:szCs w:val="22"/>
        </w:rPr>
        <w:t>УЗОУ</w:t>
      </w:r>
      <w:proofErr w:type="spellEnd"/>
    </w:p>
    <w:p w14:paraId="1352FA53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УК</w:t>
      </w:r>
      <w:r w:rsidRPr="002A42F9">
        <w:rPr>
          <w:rFonts w:ascii="Verdana" w:hAnsi="Verdana"/>
          <w:sz w:val="22"/>
          <w:szCs w:val="22"/>
        </w:rPr>
        <w:tab/>
        <w:t>Управление кадров</w:t>
      </w:r>
    </w:p>
    <w:p w14:paraId="715A0A88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УКС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УКС:УКС</w:t>
      </w:r>
      <w:proofErr w:type="gramEnd"/>
    </w:p>
    <w:p w14:paraId="2652EF15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УЛ</w:t>
      </w:r>
      <w:r w:rsidRPr="002A42F9">
        <w:rPr>
          <w:rFonts w:ascii="Verdana" w:hAnsi="Verdana"/>
          <w:sz w:val="22"/>
          <w:szCs w:val="22"/>
        </w:rPr>
        <w:tab/>
        <w:t>Управление логистики</w:t>
      </w:r>
    </w:p>
    <w:p w14:paraId="56AAACDA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УМТЭР</w:t>
      </w:r>
      <w:r w:rsidRPr="002A42F9">
        <w:rPr>
          <w:rFonts w:ascii="Verdana" w:hAnsi="Verdana"/>
          <w:sz w:val="22"/>
          <w:szCs w:val="22"/>
        </w:rPr>
        <w:tab/>
      </w:r>
      <w:proofErr w:type="spellStart"/>
      <w:r w:rsidRPr="002A42F9">
        <w:rPr>
          <w:rFonts w:ascii="Verdana" w:hAnsi="Verdana"/>
          <w:sz w:val="22"/>
          <w:szCs w:val="22"/>
        </w:rPr>
        <w:t>УМТЭР</w:t>
      </w:r>
      <w:proofErr w:type="spellEnd"/>
    </w:p>
    <w:p w14:paraId="6CB6182F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УП</w:t>
      </w:r>
      <w:r w:rsidRPr="002A42F9">
        <w:rPr>
          <w:rFonts w:ascii="Verdana" w:hAnsi="Verdana"/>
          <w:sz w:val="22"/>
          <w:szCs w:val="22"/>
        </w:rPr>
        <w:tab/>
        <w:t>Управление производства</w:t>
      </w:r>
    </w:p>
    <w:p w14:paraId="20CABFFB" w14:textId="77777777" w:rsidR="00B33D83" w:rsidRPr="002A42F9" w:rsidRDefault="00FE0A35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lastRenderedPageBreak/>
        <w:t>УС2</w:t>
      </w:r>
      <w:r w:rsidRPr="002A42F9">
        <w:rPr>
          <w:rFonts w:ascii="Verdana" w:hAnsi="Verdana"/>
          <w:sz w:val="22"/>
          <w:szCs w:val="22"/>
        </w:rPr>
        <w:tab/>
        <w:t>УС</w:t>
      </w:r>
      <w:proofErr w:type="gramStart"/>
      <w:r w:rsidRPr="002A42F9">
        <w:rPr>
          <w:rFonts w:ascii="Verdana" w:hAnsi="Verdana"/>
          <w:sz w:val="22"/>
          <w:szCs w:val="22"/>
        </w:rPr>
        <w:t>2:УПР.СОБСТВЕННОСТИ</w:t>
      </w:r>
      <w:proofErr w:type="gramEnd"/>
      <w:r w:rsidRPr="002A42F9">
        <w:rPr>
          <w:rFonts w:ascii="Verdana" w:hAnsi="Verdana"/>
          <w:sz w:val="22"/>
          <w:szCs w:val="22"/>
        </w:rPr>
        <w:t xml:space="preserve"> П</w:t>
      </w:r>
      <w:r w:rsidR="00B33D83" w:rsidRPr="002A42F9">
        <w:rPr>
          <w:rFonts w:ascii="Verdana" w:hAnsi="Verdana"/>
          <w:sz w:val="22"/>
          <w:szCs w:val="22"/>
        </w:rPr>
        <w:t>АО ММК НЕДВИЖИМОСТЬ</w:t>
      </w:r>
    </w:p>
    <w:p w14:paraId="1D33D23C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УФР</w:t>
      </w:r>
      <w:r w:rsidRPr="002A42F9">
        <w:rPr>
          <w:rFonts w:ascii="Verdana" w:hAnsi="Verdana"/>
          <w:sz w:val="22"/>
          <w:szCs w:val="22"/>
        </w:rPr>
        <w:tab/>
        <w:t>Управление финансовых ресурсов</w:t>
      </w:r>
    </w:p>
    <w:p w14:paraId="6814F74D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УЦ2</w:t>
      </w:r>
      <w:r w:rsidRPr="002A42F9">
        <w:rPr>
          <w:rFonts w:ascii="Verdana" w:hAnsi="Verdana"/>
          <w:sz w:val="22"/>
          <w:szCs w:val="22"/>
        </w:rPr>
        <w:tab/>
        <w:t>УЦ</w:t>
      </w:r>
      <w:proofErr w:type="gramStart"/>
      <w:r w:rsidRPr="002A42F9">
        <w:rPr>
          <w:rFonts w:ascii="Verdana" w:hAnsi="Verdana"/>
          <w:sz w:val="22"/>
          <w:szCs w:val="22"/>
        </w:rPr>
        <w:t>2:ЦЕХОВОЙ</w:t>
      </w:r>
      <w:proofErr w:type="gramEnd"/>
      <w:r w:rsidRPr="002A42F9">
        <w:rPr>
          <w:rFonts w:ascii="Verdana" w:hAnsi="Verdana"/>
          <w:sz w:val="22"/>
          <w:szCs w:val="22"/>
        </w:rPr>
        <w:t xml:space="preserve"> СКЛАД УГЛЕПОДГОТОВИТЕЛЬНОГО ЦЕХА</w:t>
      </w:r>
    </w:p>
    <w:p w14:paraId="076024F6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ЦА2</w:t>
      </w:r>
      <w:r w:rsidRPr="002A42F9">
        <w:rPr>
          <w:rFonts w:ascii="Verdana" w:hAnsi="Verdana"/>
          <w:sz w:val="22"/>
          <w:szCs w:val="22"/>
        </w:rPr>
        <w:tab/>
        <w:t>ЦА</w:t>
      </w:r>
      <w:proofErr w:type="gramStart"/>
      <w:r w:rsidRPr="002A42F9">
        <w:rPr>
          <w:rFonts w:ascii="Verdana" w:hAnsi="Verdana"/>
          <w:sz w:val="22"/>
          <w:szCs w:val="22"/>
        </w:rPr>
        <w:t>2:ЦПАШ</w:t>
      </w:r>
      <w:proofErr w:type="gramEnd"/>
      <w:r w:rsidRPr="002A42F9">
        <w:rPr>
          <w:rFonts w:ascii="Verdana" w:hAnsi="Verdana"/>
          <w:sz w:val="22"/>
          <w:szCs w:val="22"/>
        </w:rPr>
        <w:t xml:space="preserve"> ГОП</w:t>
      </w:r>
    </w:p>
    <w:p w14:paraId="0E7698A2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ЦВ2</w:t>
      </w:r>
      <w:r w:rsidRPr="002A42F9">
        <w:rPr>
          <w:rFonts w:ascii="Verdana" w:hAnsi="Verdana"/>
          <w:sz w:val="22"/>
          <w:szCs w:val="22"/>
        </w:rPr>
        <w:tab/>
        <w:t>ЦВ</w:t>
      </w:r>
      <w:proofErr w:type="gramStart"/>
      <w:r w:rsidRPr="002A42F9">
        <w:rPr>
          <w:rFonts w:ascii="Verdana" w:hAnsi="Verdana"/>
          <w:sz w:val="22"/>
          <w:szCs w:val="22"/>
        </w:rPr>
        <w:t>2:ЦВС</w:t>
      </w:r>
      <w:proofErr w:type="gramEnd"/>
    </w:p>
    <w:p w14:paraId="76CA3938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ЦЖТ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ЦЖТ:ЦЖТ</w:t>
      </w:r>
      <w:proofErr w:type="gramEnd"/>
      <w:r w:rsidRPr="002A42F9">
        <w:rPr>
          <w:rFonts w:ascii="Verdana" w:hAnsi="Verdana"/>
          <w:sz w:val="22"/>
          <w:szCs w:val="22"/>
        </w:rPr>
        <w:t xml:space="preserve"> УПРАВЛЕНИЕ ЖДТ</w:t>
      </w:r>
    </w:p>
    <w:p w14:paraId="4702064A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ЦЛ2</w:t>
      </w:r>
      <w:r w:rsidRPr="002A42F9">
        <w:rPr>
          <w:rFonts w:ascii="Verdana" w:hAnsi="Verdana"/>
          <w:sz w:val="22"/>
          <w:szCs w:val="22"/>
        </w:rPr>
        <w:tab/>
        <w:t>ЦЛ</w:t>
      </w:r>
      <w:proofErr w:type="gramStart"/>
      <w:r w:rsidRPr="002A42F9">
        <w:rPr>
          <w:rFonts w:ascii="Verdana" w:hAnsi="Verdana"/>
          <w:sz w:val="22"/>
          <w:szCs w:val="22"/>
        </w:rPr>
        <w:t>2:ЦЛК</w:t>
      </w:r>
      <w:proofErr w:type="gramEnd"/>
    </w:p>
    <w:p w14:paraId="33B822EB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ЦТ2</w:t>
      </w:r>
      <w:r w:rsidRPr="002A42F9">
        <w:rPr>
          <w:rFonts w:ascii="Verdana" w:hAnsi="Verdana"/>
          <w:sz w:val="22"/>
          <w:szCs w:val="22"/>
        </w:rPr>
        <w:tab/>
        <w:t>ЦТ</w:t>
      </w:r>
      <w:proofErr w:type="gramStart"/>
      <w:r w:rsidRPr="002A42F9">
        <w:rPr>
          <w:rFonts w:ascii="Verdana" w:hAnsi="Verdana"/>
          <w:sz w:val="22"/>
          <w:szCs w:val="22"/>
        </w:rPr>
        <w:t>2:ЦЭСТ</w:t>
      </w:r>
      <w:proofErr w:type="gramEnd"/>
    </w:p>
    <w:p w14:paraId="3A2069A3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ЦХ2</w:t>
      </w:r>
      <w:r w:rsidRPr="002A42F9">
        <w:rPr>
          <w:rFonts w:ascii="Verdana" w:hAnsi="Verdana"/>
          <w:sz w:val="22"/>
          <w:szCs w:val="22"/>
        </w:rPr>
        <w:tab/>
        <w:t>ЦХ</w:t>
      </w:r>
      <w:proofErr w:type="gramStart"/>
      <w:r w:rsidRPr="002A42F9">
        <w:rPr>
          <w:rFonts w:ascii="Verdana" w:hAnsi="Verdana"/>
          <w:sz w:val="22"/>
          <w:szCs w:val="22"/>
        </w:rPr>
        <w:t>2:ЦЕХОВОЙ</w:t>
      </w:r>
      <w:proofErr w:type="gramEnd"/>
      <w:r w:rsidRPr="002A42F9">
        <w:rPr>
          <w:rFonts w:ascii="Verdana" w:hAnsi="Verdana"/>
          <w:sz w:val="22"/>
          <w:szCs w:val="22"/>
        </w:rPr>
        <w:t xml:space="preserve"> СКЛАД ПЕРЕРАБОТКИ ХИМИЧЕСКИХ ПРОДУКТОВ</w:t>
      </w:r>
    </w:p>
    <w:p w14:paraId="08816B02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ЦШ2</w:t>
      </w:r>
      <w:r w:rsidRPr="002A42F9">
        <w:rPr>
          <w:rFonts w:ascii="Verdana" w:hAnsi="Verdana"/>
          <w:sz w:val="22"/>
          <w:szCs w:val="22"/>
        </w:rPr>
        <w:tab/>
        <w:t>ЦШ</w:t>
      </w:r>
      <w:proofErr w:type="gramStart"/>
      <w:r w:rsidRPr="002A42F9">
        <w:rPr>
          <w:rFonts w:ascii="Verdana" w:hAnsi="Verdana"/>
          <w:sz w:val="22"/>
          <w:szCs w:val="22"/>
        </w:rPr>
        <w:t>2:ЦЕХ</w:t>
      </w:r>
      <w:proofErr w:type="gramEnd"/>
      <w:r w:rsidRPr="002A42F9">
        <w:rPr>
          <w:rFonts w:ascii="Verdana" w:hAnsi="Verdana"/>
          <w:sz w:val="22"/>
          <w:szCs w:val="22"/>
        </w:rPr>
        <w:t xml:space="preserve"> ПО ПЕРЕРАБОТКЕ МЕТАЛЛУРГИЧЕСКИХ ШЛАКОВ</w:t>
      </w:r>
    </w:p>
    <w:p w14:paraId="67F2E891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ЦЭЖ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ЦЭЖ:ЦЕХ</w:t>
      </w:r>
      <w:proofErr w:type="gramEnd"/>
      <w:r w:rsidRPr="002A42F9">
        <w:rPr>
          <w:rFonts w:ascii="Verdana" w:hAnsi="Verdana"/>
          <w:sz w:val="22"/>
          <w:szCs w:val="22"/>
        </w:rPr>
        <w:t xml:space="preserve"> ЭКСПЛУАТАЦИИ</w:t>
      </w:r>
    </w:p>
    <w:p w14:paraId="6CD0EF65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ЦЭ2</w:t>
      </w:r>
      <w:r w:rsidRPr="002A42F9">
        <w:rPr>
          <w:rFonts w:ascii="Verdana" w:hAnsi="Verdana"/>
          <w:sz w:val="22"/>
          <w:szCs w:val="22"/>
        </w:rPr>
        <w:tab/>
        <w:t>ЦЭ</w:t>
      </w:r>
      <w:proofErr w:type="gramStart"/>
      <w:r w:rsidRPr="002A42F9">
        <w:rPr>
          <w:rFonts w:ascii="Verdana" w:hAnsi="Verdana"/>
          <w:sz w:val="22"/>
          <w:szCs w:val="22"/>
        </w:rPr>
        <w:t>2:ЦЭС</w:t>
      </w:r>
      <w:proofErr w:type="gramEnd"/>
    </w:p>
    <w:p w14:paraId="267CE509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Ц12</w:t>
      </w:r>
      <w:r w:rsidRPr="002A42F9">
        <w:rPr>
          <w:rFonts w:ascii="Verdana" w:hAnsi="Verdana"/>
          <w:sz w:val="22"/>
          <w:szCs w:val="22"/>
        </w:rPr>
        <w:tab/>
        <w:t>Ц12:ЦЕХОВОЙ СКЛАД ЦЕХА УЛАВЛИВАНИЯ 1</w:t>
      </w:r>
    </w:p>
    <w:p w14:paraId="206B611D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Ц22</w:t>
      </w:r>
      <w:r w:rsidRPr="002A42F9">
        <w:rPr>
          <w:rFonts w:ascii="Verdana" w:hAnsi="Verdana"/>
          <w:sz w:val="22"/>
          <w:szCs w:val="22"/>
        </w:rPr>
        <w:tab/>
        <w:t>Ц22:ЦЕХОВОЙ СКЛАД ЦЕХА УЛАВЛИВАНИЯ 2</w:t>
      </w:r>
    </w:p>
    <w:p w14:paraId="52795D04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ЭС2</w:t>
      </w:r>
      <w:r w:rsidRPr="002A42F9">
        <w:rPr>
          <w:rFonts w:ascii="Verdana" w:hAnsi="Verdana"/>
          <w:sz w:val="22"/>
          <w:szCs w:val="22"/>
        </w:rPr>
        <w:tab/>
        <w:t>ЭС</w:t>
      </w:r>
      <w:proofErr w:type="gramStart"/>
      <w:r w:rsidRPr="002A42F9">
        <w:rPr>
          <w:rFonts w:ascii="Verdana" w:hAnsi="Verdana"/>
          <w:sz w:val="22"/>
          <w:szCs w:val="22"/>
        </w:rPr>
        <w:t>2:ЦЭС</w:t>
      </w:r>
      <w:proofErr w:type="gramEnd"/>
      <w:r w:rsidRPr="002A42F9">
        <w:rPr>
          <w:rFonts w:ascii="Verdana" w:hAnsi="Verdana"/>
          <w:sz w:val="22"/>
          <w:szCs w:val="22"/>
        </w:rPr>
        <w:t xml:space="preserve"> И П</w:t>
      </w:r>
    </w:p>
    <w:p w14:paraId="14F2473C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ЭТЛ</w:t>
      </w:r>
      <w:r w:rsidRPr="002A42F9">
        <w:rPr>
          <w:rFonts w:ascii="Verdana" w:hAnsi="Verdana"/>
          <w:sz w:val="22"/>
          <w:szCs w:val="22"/>
        </w:rPr>
        <w:tab/>
      </w:r>
      <w:proofErr w:type="gramStart"/>
      <w:r w:rsidRPr="002A42F9">
        <w:rPr>
          <w:rFonts w:ascii="Verdana" w:hAnsi="Verdana"/>
          <w:sz w:val="22"/>
          <w:szCs w:val="22"/>
        </w:rPr>
        <w:t>ЭТЛ:ЦЕНТРАЛЬНАЯ</w:t>
      </w:r>
      <w:proofErr w:type="gramEnd"/>
      <w:r w:rsidRPr="002A42F9">
        <w:rPr>
          <w:rFonts w:ascii="Verdana" w:hAnsi="Verdana"/>
          <w:sz w:val="22"/>
          <w:szCs w:val="22"/>
        </w:rPr>
        <w:t xml:space="preserve"> ЭЛЕКТРОТЕХНИЧЕСКАЯ ЛАБОРАТОРИЯ</w:t>
      </w:r>
    </w:p>
    <w:p w14:paraId="2DA3880A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ЭЦ1</w:t>
      </w:r>
      <w:r w:rsidRPr="002A42F9">
        <w:rPr>
          <w:rFonts w:ascii="Verdana" w:hAnsi="Verdana"/>
          <w:sz w:val="22"/>
          <w:szCs w:val="22"/>
        </w:rPr>
        <w:tab/>
        <w:t>ЭЦ</w:t>
      </w:r>
      <w:proofErr w:type="gramStart"/>
      <w:r w:rsidRPr="002A42F9">
        <w:rPr>
          <w:rFonts w:ascii="Verdana" w:hAnsi="Verdana"/>
          <w:sz w:val="22"/>
          <w:szCs w:val="22"/>
        </w:rPr>
        <w:t>1:ЭНЕРГОЦЕХ</w:t>
      </w:r>
      <w:proofErr w:type="gramEnd"/>
      <w:r w:rsidRPr="002A42F9">
        <w:rPr>
          <w:rFonts w:ascii="Verdana" w:hAnsi="Verdana"/>
          <w:sz w:val="22"/>
          <w:szCs w:val="22"/>
        </w:rPr>
        <w:t xml:space="preserve"> N1</w:t>
      </w:r>
    </w:p>
    <w:p w14:paraId="75A6A6CB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</w:p>
    <w:p w14:paraId="1559BEAC" w14:textId="77777777" w:rsidR="00B33D83" w:rsidRPr="002A42F9" w:rsidRDefault="00B33D83" w:rsidP="00B33D83">
      <w:pPr>
        <w:rPr>
          <w:rFonts w:ascii="Verdana" w:hAnsi="Verdana"/>
          <w:sz w:val="22"/>
          <w:szCs w:val="22"/>
        </w:rPr>
      </w:pPr>
    </w:p>
    <w:p w14:paraId="2EF488F4" w14:textId="77777777" w:rsidR="00B33D83" w:rsidRPr="00B33D83" w:rsidRDefault="00B33D83" w:rsidP="00B33D83">
      <w:pPr>
        <w:rPr>
          <w:rFonts w:ascii="Verdana" w:hAnsi="Verdana"/>
          <w:sz w:val="22"/>
          <w:szCs w:val="22"/>
          <w:lang w:val="en-US"/>
        </w:rPr>
      </w:pPr>
    </w:p>
    <w:p w14:paraId="7636C284" w14:textId="77777777" w:rsidR="00B33D83" w:rsidRPr="00B33D83" w:rsidRDefault="00B33D83" w:rsidP="0075184A">
      <w:pPr>
        <w:jc w:val="both"/>
        <w:rPr>
          <w:rFonts w:ascii="Verdana" w:hAnsi="Verdana"/>
          <w:sz w:val="22"/>
          <w:szCs w:val="22"/>
        </w:rPr>
      </w:pPr>
    </w:p>
    <w:p w14:paraId="2DD145E7" w14:textId="77777777" w:rsidR="004306F3" w:rsidRPr="00B33D83" w:rsidRDefault="004306F3" w:rsidP="0075184A">
      <w:pPr>
        <w:jc w:val="both"/>
        <w:rPr>
          <w:rFonts w:ascii="Verdana" w:hAnsi="Verdana"/>
          <w:sz w:val="22"/>
          <w:szCs w:val="22"/>
        </w:rPr>
      </w:pPr>
    </w:p>
    <w:p w14:paraId="507383D0" w14:textId="77777777" w:rsidR="00DF7F01" w:rsidRPr="00B33D83" w:rsidRDefault="00DF7F01" w:rsidP="0075184A">
      <w:pPr>
        <w:jc w:val="both"/>
        <w:rPr>
          <w:rFonts w:ascii="Verdana" w:hAnsi="Verdana"/>
          <w:strike/>
          <w:sz w:val="22"/>
          <w:szCs w:val="22"/>
          <w:lang w:val="en-US"/>
        </w:rPr>
      </w:pPr>
    </w:p>
    <w:p w14:paraId="7A9494AE" w14:textId="77777777" w:rsidR="004306F3" w:rsidRPr="00B33D83" w:rsidRDefault="004306F3" w:rsidP="0075184A">
      <w:pPr>
        <w:jc w:val="both"/>
        <w:rPr>
          <w:rFonts w:ascii="Verdana" w:hAnsi="Verdana"/>
          <w:strike/>
          <w:sz w:val="22"/>
          <w:szCs w:val="22"/>
        </w:rPr>
      </w:pPr>
    </w:p>
    <w:sectPr w:rsidR="004306F3" w:rsidRPr="00B33D83" w:rsidSect="00471557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6892"/>
    <w:multiLevelType w:val="multilevel"/>
    <w:tmpl w:val="0B7625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C626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F23181"/>
    <w:multiLevelType w:val="hybridMultilevel"/>
    <w:tmpl w:val="9C30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45CD0"/>
    <w:multiLevelType w:val="hybridMultilevel"/>
    <w:tmpl w:val="18340872"/>
    <w:lvl w:ilvl="0" w:tplc="7054C27E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065052B5"/>
    <w:multiLevelType w:val="multilevel"/>
    <w:tmpl w:val="532299E4"/>
    <w:lvl w:ilvl="0">
      <w:start w:val="7"/>
      <w:numFmt w:val="decimal"/>
      <w:lvlText w:val="%1"/>
      <w:lvlJc w:val="left"/>
      <w:pPr>
        <w:ind w:left="600" w:hanging="600"/>
      </w:pPr>
    </w:lvl>
    <w:lvl w:ilvl="1">
      <w:start w:val="8"/>
      <w:numFmt w:val="decimal"/>
      <w:lvlText w:val="%1.%2"/>
      <w:lvlJc w:val="left"/>
      <w:pPr>
        <w:ind w:left="1440" w:hanging="72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400" w:hanging="180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8280" w:hanging="2520"/>
      </w:pPr>
    </w:lvl>
  </w:abstractNum>
  <w:abstractNum w:abstractNumId="5">
    <w:nsid w:val="06D43246"/>
    <w:multiLevelType w:val="hybridMultilevel"/>
    <w:tmpl w:val="3A86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D85"/>
    <w:multiLevelType w:val="hybridMultilevel"/>
    <w:tmpl w:val="77A6B6BA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70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BF021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C73141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0">
    <w:nsid w:val="0DFD60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E4E72DE"/>
    <w:multiLevelType w:val="multilevel"/>
    <w:tmpl w:val="82A6991A"/>
    <w:lvl w:ilvl="0">
      <w:start w:val="3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>
    <w:nsid w:val="10B240EF"/>
    <w:multiLevelType w:val="hybridMultilevel"/>
    <w:tmpl w:val="DCCC25EE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42C06B1"/>
    <w:multiLevelType w:val="multilevel"/>
    <w:tmpl w:val="373ECF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65B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1B427B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CA94517"/>
    <w:multiLevelType w:val="hybridMultilevel"/>
    <w:tmpl w:val="1C788DE8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F053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2EE35A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72F7E9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8F85C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E66722"/>
    <w:multiLevelType w:val="hybridMultilevel"/>
    <w:tmpl w:val="DBAC16F6"/>
    <w:lvl w:ilvl="0" w:tplc="7054C27E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2F6C0515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3">
    <w:nsid w:val="310C6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6470508"/>
    <w:multiLevelType w:val="multilevel"/>
    <w:tmpl w:val="49CC6E40"/>
    <w:lvl w:ilvl="0">
      <w:start w:val="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5">
    <w:nsid w:val="37DD51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C4F62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63600B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3127C3"/>
    <w:multiLevelType w:val="hybridMultilevel"/>
    <w:tmpl w:val="373ECF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2726250"/>
    <w:multiLevelType w:val="multilevel"/>
    <w:tmpl w:val="4878A1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0">
    <w:nsid w:val="49964A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BEE2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FDA1649"/>
    <w:multiLevelType w:val="multilevel"/>
    <w:tmpl w:val="110E9E8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1">
      <w:start w:val="1"/>
      <w:numFmt w:val="decimal"/>
      <w:lvlText w:val="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1585B43"/>
    <w:multiLevelType w:val="hybridMultilevel"/>
    <w:tmpl w:val="A406F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3D55D42"/>
    <w:multiLevelType w:val="hybridMultilevel"/>
    <w:tmpl w:val="02B2B57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620D71"/>
    <w:multiLevelType w:val="hybridMultilevel"/>
    <w:tmpl w:val="FCC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8D60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AD0B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A652A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506675A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>
    <w:nsid w:val="6E353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03F6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16B6E28"/>
    <w:multiLevelType w:val="multilevel"/>
    <w:tmpl w:val="4878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21028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C30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3824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6"/>
  </w:num>
  <w:num w:numId="5">
    <w:abstractNumId w:val="19"/>
  </w:num>
  <w:num w:numId="6">
    <w:abstractNumId w:val="18"/>
  </w:num>
  <w:num w:numId="7">
    <w:abstractNumId w:val="0"/>
  </w:num>
  <w:num w:numId="8">
    <w:abstractNumId w:val="10"/>
  </w:num>
  <w:num w:numId="9">
    <w:abstractNumId w:val="13"/>
  </w:num>
  <w:num w:numId="10">
    <w:abstractNumId w:val="3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35"/>
  </w:num>
  <w:num w:numId="15">
    <w:abstractNumId w:val="27"/>
  </w:num>
  <w:num w:numId="16">
    <w:abstractNumId w:val="43"/>
  </w:num>
  <w:num w:numId="17">
    <w:abstractNumId w:val="33"/>
  </w:num>
  <w:num w:numId="18">
    <w:abstractNumId w:val="45"/>
  </w:num>
  <w:num w:numId="19">
    <w:abstractNumId w:val="23"/>
  </w:num>
  <w:num w:numId="20">
    <w:abstractNumId w:val="8"/>
  </w:num>
  <w:num w:numId="21">
    <w:abstractNumId w:val="40"/>
  </w:num>
  <w:num w:numId="22">
    <w:abstractNumId w:val="7"/>
  </w:num>
  <w:num w:numId="23">
    <w:abstractNumId w:val="14"/>
  </w:num>
  <w:num w:numId="24">
    <w:abstractNumId w:val="17"/>
  </w:num>
  <w:num w:numId="25">
    <w:abstractNumId w:val="44"/>
  </w:num>
  <w:num w:numId="26">
    <w:abstractNumId w:val="31"/>
  </w:num>
  <w:num w:numId="27">
    <w:abstractNumId w:val="41"/>
  </w:num>
  <w:num w:numId="28">
    <w:abstractNumId w:val="26"/>
  </w:num>
  <w:num w:numId="29">
    <w:abstractNumId w:val="38"/>
  </w:num>
  <w:num w:numId="30">
    <w:abstractNumId w:val="9"/>
  </w:num>
  <w:num w:numId="31">
    <w:abstractNumId w:val="15"/>
  </w:num>
  <w:num w:numId="32">
    <w:abstractNumId w:val="25"/>
  </w:num>
  <w:num w:numId="33">
    <w:abstractNumId w:val="20"/>
  </w:num>
  <w:num w:numId="34">
    <w:abstractNumId w:val="37"/>
  </w:num>
  <w:num w:numId="35">
    <w:abstractNumId w:val="29"/>
  </w:num>
  <w:num w:numId="36">
    <w:abstractNumId w:val="22"/>
  </w:num>
  <w:num w:numId="37">
    <w:abstractNumId w:val="1"/>
  </w:num>
  <w:num w:numId="38">
    <w:abstractNumId w:val="36"/>
  </w:num>
  <w:num w:numId="39">
    <w:abstractNumId w:val="39"/>
  </w:num>
  <w:num w:numId="40">
    <w:abstractNumId w:val="30"/>
  </w:num>
  <w:num w:numId="41">
    <w:abstractNumId w:val="11"/>
  </w:num>
  <w:num w:numId="42">
    <w:abstractNumId w:val="32"/>
  </w:num>
  <w:num w:numId="43">
    <w:abstractNumId w:val="42"/>
  </w:num>
  <w:num w:numId="44">
    <w:abstractNumId w:val="16"/>
  </w:num>
  <w:num w:numId="45">
    <w:abstractNumId w:val="3"/>
  </w:num>
  <w:num w:numId="46">
    <w:abstractNumId w:val="4"/>
    <w:lvlOverride w:ilvl="0">
      <w:startOverride w:val="7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BE"/>
    <w:rsid w:val="00003E44"/>
    <w:rsid w:val="000042BB"/>
    <w:rsid w:val="00004B4A"/>
    <w:rsid w:val="000332F4"/>
    <w:rsid w:val="00035B84"/>
    <w:rsid w:val="00042E2B"/>
    <w:rsid w:val="00050331"/>
    <w:rsid w:val="000560CE"/>
    <w:rsid w:val="00065F19"/>
    <w:rsid w:val="00071E00"/>
    <w:rsid w:val="00090412"/>
    <w:rsid w:val="000A1B29"/>
    <w:rsid w:val="000A4DB5"/>
    <w:rsid w:val="000B4850"/>
    <w:rsid w:val="000C0A92"/>
    <w:rsid w:val="000C30D0"/>
    <w:rsid w:val="000D3C5F"/>
    <w:rsid w:val="000D3EF3"/>
    <w:rsid w:val="000D6E77"/>
    <w:rsid w:val="000D7519"/>
    <w:rsid w:val="000E270D"/>
    <w:rsid w:val="000E4980"/>
    <w:rsid w:val="000E77B0"/>
    <w:rsid w:val="000F223B"/>
    <w:rsid w:val="0010007F"/>
    <w:rsid w:val="00101774"/>
    <w:rsid w:val="001028D7"/>
    <w:rsid w:val="00105638"/>
    <w:rsid w:val="00146540"/>
    <w:rsid w:val="001538B6"/>
    <w:rsid w:val="00163F22"/>
    <w:rsid w:val="00164AB3"/>
    <w:rsid w:val="00164F01"/>
    <w:rsid w:val="0016614B"/>
    <w:rsid w:val="00170744"/>
    <w:rsid w:val="00172773"/>
    <w:rsid w:val="00174D00"/>
    <w:rsid w:val="001759DF"/>
    <w:rsid w:val="00193943"/>
    <w:rsid w:val="001A183F"/>
    <w:rsid w:val="001A53EB"/>
    <w:rsid w:val="001B1EE8"/>
    <w:rsid w:val="001B7353"/>
    <w:rsid w:val="001C2D7D"/>
    <w:rsid w:val="001C511B"/>
    <w:rsid w:val="001C7D79"/>
    <w:rsid w:val="001D2818"/>
    <w:rsid w:val="001D3ED3"/>
    <w:rsid w:val="001D4941"/>
    <w:rsid w:val="001D5074"/>
    <w:rsid w:val="001F5DBA"/>
    <w:rsid w:val="001F71EC"/>
    <w:rsid w:val="00200B98"/>
    <w:rsid w:val="0020256C"/>
    <w:rsid w:val="00211740"/>
    <w:rsid w:val="00225860"/>
    <w:rsid w:val="00230E10"/>
    <w:rsid w:val="00232D19"/>
    <w:rsid w:val="00232FF4"/>
    <w:rsid w:val="00233A62"/>
    <w:rsid w:val="00234276"/>
    <w:rsid w:val="002352D0"/>
    <w:rsid w:val="0023713C"/>
    <w:rsid w:val="0025299D"/>
    <w:rsid w:val="00255D60"/>
    <w:rsid w:val="002821E1"/>
    <w:rsid w:val="00293049"/>
    <w:rsid w:val="002A42F9"/>
    <w:rsid w:val="002B3220"/>
    <w:rsid w:val="002D6BA9"/>
    <w:rsid w:val="002E4654"/>
    <w:rsid w:val="002F19F5"/>
    <w:rsid w:val="002F6ED4"/>
    <w:rsid w:val="00300DEE"/>
    <w:rsid w:val="00302B47"/>
    <w:rsid w:val="00305E5F"/>
    <w:rsid w:val="003060D5"/>
    <w:rsid w:val="00315E0D"/>
    <w:rsid w:val="003179FA"/>
    <w:rsid w:val="00322B4A"/>
    <w:rsid w:val="00324059"/>
    <w:rsid w:val="00331DD2"/>
    <w:rsid w:val="00331E54"/>
    <w:rsid w:val="00332E01"/>
    <w:rsid w:val="00334893"/>
    <w:rsid w:val="00352C89"/>
    <w:rsid w:val="00352D11"/>
    <w:rsid w:val="0035663A"/>
    <w:rsid w:val="00361842"/>
    <w:rsid w:val="00362FF5"/>
    <w:rsid w:val="003666C6"/>
    <w:rsid w:val="0037699D"/>
    <w:rsid w:val="00382CBC"/>
    <w:rsid w:val="00384AB5"/>
    <w:rsid w:val="00386CB1"/>
    <w:rsid w:val="00387A21"/>
    <w:rsid w:val="00390959"/>
    <w:rsid w:val="00394C2E"/>
    <w:rsid w:val="003A0D2D"/>
    <w:rsid w:val="003B129B"/>
    <w:rsid w:val="003B157C"/>
    <w:rsid w:val="003B1CEC"/>
    <w:rsid w:val="003B56BA"/>
    <w:rsid w:val="003C2540"/>
    <w:rsid w:val="003C5F8F"/>
    <w:rsid w:val="003C6DEF"/>
    <w:rsid w:val="003E2DA8"/>
    <w:rsid w:val="003E7C35"/>
    <w:rsid w:val="003F1916"/>
    <w:rsid w:val="003F20AD"/>
    <w:rsid w:val="00401695"/>
    <w:rsid w:val="00403A8A"/>
    <w:rsid w:val="00407D58"/>
    <w:rsid w:val="0041368A"/>
    <w:rsid w:val="0042165A"/>
    <w:rsid w:val="004234B7"/>
    <w:rsid w:val="00424EFE"/>
    <w:rsid w:val="004306F3"/>
    <w:rsid w:val="004355EA"/>
    <w:rsid w:val="00443911"/>
    <w:rsid w:val="0046465F"/>
    <w:rsid w:val="00467AB8"/>
    <w:rsid w:val="00471557"/>
    <w:rsid w:val="00473456"/>
    <w:rsid w:val="00477BDB"/>
    <w:rsid w:val="00486019"/>
    <w:rsid w:val="00491937"/>
    <w:rsid w:val="00495F9F"/>
    <w:rsid w:val="00496AFA"/>
    <w:rsid w:val="004970A1"/>
    <w:rsid w:val="004A10D8"/>
    <w:rsid w:val="004A77DA"/>
    <w:rsid w:val="004B338E"/>
    <w:rsid w:val="004B441D"/>
    <w:rsid w:val="004C1939"/>
    <w:rsid w:val="004C5AF9"/>
    <w:rsid w:val="004D5D2E"/>
    <w:rsid w:val="004D6E35"/>
    <w:rsid w:val="004E0732"/>
    <w:rsid w:val="004E0C27"/>
    <w:rsid w:val="004E135B"/>
    <w:rsid w:val="004E152B"/>
    <w:rsid w:val="004F02C2"/>
    <w:rsid w:val="004F3498"/>
    <w:rsid w:val="00500AA3"/>
    <w:rsid w:val="005135E8"/>
    <w:rsid w:val="00521701"/>
    <w:rsid w:val="005235C9"/>
    <w:rsid w:val="00525AA8"/>
    <w:rsid w:val="005326D3"/>
    <w:rsid w:val="0053378B"/>
    <w:rsid w:val="00533B61"/>
    <w:rsid w:val="005443DD"/>
    <w:rsid w:val="0054629F"/>
    <w:rsid w:val="00550EDF"/>
    <w:rsid w:val="00566678"/>
    <w:rsid w:val="00567526"/>
    <w:rsid w:val="0057026B"/>
    <w:rsid w:val="00573CDC"/>
    <w:rsid w:val="00575E2B"/>
    <w:rsid w:val="00577987"/>
    <w:rsid w:val="00594684"/>
    <w:rsid w:val="005A746C"/>
    <w:rsid w:val="005B4987"/>
    <w:rsid w:val="005B61E3"/>
    <w:rsid w:val="005C03A9"/>
    <w:rsid w:val="005C25DF"/>
    <w:rsid w:val="005C3306"/>
    <w:rsid w:val="005C4715"/>
    <w:rsid w:val="005C4DE2"/>
    <w:rsid w:val="005C4F4D"/>
    <w:rsid w:val="005D345C"/>
    <w:rsid w:val="005D63BF"/>
    <w:rsid w:val="005E2D07"/>
    <w:rsid w:val="005E7648"/>
    <w:rsid w:val="005F0D5B"/>
    <w:rsid w:val="005F242A"/>
    <w:rsid w:val="005F29D1"/>
    <w:rsid w:val="006003FF"/>
    <w:rsid w:val="00605786"/>
    <w:rsid w:val="006067CD"/>
    <w:rsid w:val="00610B00"/>
    <w:rsid w:val="0061192D"/>
    <w:rsid w:val="0061208A"/>
    <w:rsid w:val="00616246"/>
    <w:rsid w:val="006274D5"/>
    <w:rsid w:val="00632A74"/>
    <w:rsid w:val="0063406C"/>
    <w:rsid w:val="00637916"/>
    <w:rsid w:val="00643A0F"/>
    <w:rsid w:val="00646B2F"/>
    <w:rsid w:val="00647227"/>
    <w:rsid w:val="0066615F"/>
    <w:rsid w:val="00667DDF"/>
    <w:rsid w:val="0067178D"/>
    <w:rsid w:val="006745A3"/>
    <w:rsid w:val="0068062E"/>
    <w:rsid w:val="00684FFE"/>
    <w:rsid w:val="006A23B1"/>
    <w:rsid w:val="006A5533"/>
    <w:rsid w:val="006B153C"/>
    <w:rsid w:val="006C3AA0"/>
    <w:rsid w:val="006D1F2F"/>
    <w:rsid w:val="006F2E15"/>
    <w:rsid w:val="006F6E90"/>
    <w:rsid w:val="0070194B"/>
    <w:rsid w:val="0071079D"/>
    <w:rsid w:val="00716D94"/>
    <w:rsid w:val="007233C6"/>
    <w:rsid w:val="00725DD6"/>
    <w:rsid w:val="0073193C"/>
    <w:rsid w:val="00732148"/>
    <w:rsid w:val="00737449"/>
    <w:rsid w:val="00750493"/>
    <w:rsid w:val="0075184A"/>
    <w:rsid w:val="00751A10"/>
    <w:rsid w:val="007647BD"/>
    <w:rsid w:val="00771D30"/>
    <w:rsid w:val="007738F6"/>
    <w:rsid w:val="00777B2B"/>
    <w:rsid w:val="0079025E"/>
    <w:rsid w:val="007A3236"/>
    <w:rsid w:val="007A349C"/>
    <w:rsid w:val="007A4383"/>
    <w:rsid w:val="007A4D9C"/>
    <w:rsid w:val="007A742A"/>
    <w:rsid w:val="007C1472"/>
    <w:rsid w:val="007D0F6D"/>
    <w:rsid w:val="007D0FD3"/>
    <w:rsid w:val="007F2272"/>
    <w:rsid w:val="008107AD"/>
    <w:rsid w:val="00815C23"/>
    <w:rsid w:val="0081671D"/>
    <w:rsid w:val="00835C5C"/>
    <w:rsid w:val="00836242"/>
    <w:rsid w:val="00843AC2"/>
    <w:rsid w:val="008478E7"/>
    <w:rsid w:val="008533CB"/>
    <w:rsid w:val="00853416"/>
    <w:rsid w:val="008563E1"/>
    <w:rsid w:val="00857C8C"/>
    <w:rsid w:val="00860B32"/>
    <w:rsid w:val="00863177"/>
    <w:rsid w:val="00865537"/>
    <w:rsid w:val="00871B7E"/>
    <w:rsid w:val="00881EBC"/>
    <w:rsid w:val="008B5280"/>
    <w:rsid w:val="008B58EF"/>
    <w:rsid w:val="008C291B"/>
    <w:rsid w:val="008C6001"/>
    <w:rsid w:val="008D067B"/>
    <w:rsid w:val="008D1470"/>
    <w:rsid w:val="008D528A"/>
    <w:rsid w:val="008D62B2"/>
    <w:rsid w:val="008E1EDD"/>
    <w:rsid w:val="008E54D3"/>
    <w:rsid w:val="008E782D"/>
    <w:rsid w:val="008F157E"/>
    <w:rsid w:val="009038F2"/>
    <w:rsid w:val="00912DCD"/>
    <w:rsid w:val="009138A2"/>
    <w:rsid w:val="00914F7C"/>
    <w:rsid w:val="00915382"/>
    <w:rsid w:val="00924638"/>
    <w:rsid w:val="00925AC8"/>
    <w:rsid w:val="009271BF"/>
    <w:rsid w:val="009313A3"/>
    <w:rsid w:val="009353AF"/>
    <w:rsid w:val="00936000"/>
    <w:rsid w:val="00937B70"/>
    <w:rsid w:val="00955958"/>
    <w:rsid w:val="00961830"/>
    <w:rsid w:val="00963782"/>
    <w:rsid w:val="0096660B"/>
    <w:rsid w:val="00967236"/>
    <w:rsid w:val="009850BA"/>
    <w:rsid w:val="00995E60"/>
    <w:rsid w:val="0099663C"/>
    <w:rsid w:val="009A0453"/>
    <w:rsid w:val="009A24A8"/>
    <w:rsid w:val="009A29A1"/>
    <w:rsid w:val="009B0722"/>
    <w:rsid w:val="009B77B1"/>
    <w:rsid w:val="009C41BE"/>
    <w:rsid w:val="009E7A42"/>
    <w:rsid w:val="009F13F3"/>
    <w:rsid w:val="00A07B82"/>
    <w:rsid w:val="00A259E1"/>
    <w:rsid w:val="00A36B8D"/>
    <w:rsid w:val="00A42117"/>
    <w:rsid w:val="00A4229C"/>
    <w:rsid w:val="00A4350F"/>
    <w:rsid w:val="00A440F4"/>
    <w:rsid w:val="00A45A3C"/>
    <w:rsid w:val="00A573B3"/>
    <w:rsid w:val="00A625BC"/>
    <w:rsid w:val="00A7208B"/>
    <w:rsid w:val="00A74D5D"/>
    <w:rsid w:val="00A77170"/>
    <w:rsid w:val="00A857F7"/>
    <w:rsid w:val="00A96803"/>
    <w:rsid w:val="00A968E8"/>
    <w:rsid w:val="00A96CC7"/>
    <w:rsid w:val="00A96CCB"/>
    <w:rsid w:val="00AB230C"/>
    <w:rsid w:val="00AC5EE5"/>
    <w:rsid w:val="00AC7FD6"/>
    <w:rsid w:val="00AD185F"/>
    <w:rsid w:val="00AD4275"/>
    <w:rsid w:val="00AE5B41"/>
    <w:rsid w:val="00AE60D5"/>
    <w:rsid w:val="00AF133E"/>
    <w:rsid w:val="00B03AC5"/>
    <w:rsid w:val="00B13DEA"/>
    <w:rsid w:val="00B147DA"/>
    <w:rsid w:val="00B17A5D"/>
    <w:rsid w:val="00B2027F"/>
    <w:rsid w:val="00B213E1"/>
    <w:rsid w:val="00B2690D"/>
    <w:rsid w:val="00B33D83"/>
    <w:rsid w:val="00B33EEF"/>
    <w:rsid w:val="00B3411B"/>
    <w:rsid w:val="00B36292"/>
    <w:rsid w:val="00B36DA2"/>
    <w:rsid w:val="00B40863"/>
    <w:rsid w:val="00B46022"/>
    <w:rsid w:val="00B46BB1"/>
    <w:rsid w:val="00B647F0"/>
    <w:rsid w:val="00B67F90"/>
    <w:rsid w:val="00B74CAA"/>
    <w:rsid w:val="00B80566"/>
    <w:rsid w:val="00B80991"/>
    <w:rsid w:val="00B83497"/>
    <w:rsid w:val="00B866C2"/>
    <w:rsid w:val="00B9003C"/>
    <w:rsid w:val="00B92F2B"/>
    <w:rsid w:val="00BA0673"/>
    <w:rsid w:val="00BB0482"/>
    <w:rsid w:val="00BB4046"/>
    <w:rsid w:val="00BB418F"/>
    <w:rsid w:val="00BC1C96"/>
    <w:rsid w:val="00BC2EA0"/>
    <w:rsid w:val="00BD2039"/>
    <w:rsid w:val="00BD4A7D"/>
    <w:rsid w:val="00BD541A"/>
    <w:rsid w:val="00BD5AAD"/>
    <w:rsid w:val="00BE43D4"/>
    <w:rsid w:val="00BF3A36"/>
    <w:rsid w:val="00BF4E69"/>
    <w:rsid w:val="00C01351"/>
    <w:rsid w:val="00C11C73"/>
    <w:rsid w:val="00C12CB9"/>
    <w:rsid w:val="00C26C9B"/>
    <w:rsid w:val="00C3426F"/>
    <w:rsid w:val="00C345C7"/>
    <w:rsid w:val="00C34CE1"/>
    <w:rsid w:val="00C43FA5"/>
    <w:rsid w:val="00C61D7E"/>
    <w:rsid w:val="00C66319"/>
    <w:rsid w:val="00C75D91"/>
    <w:rsid w:val="00C8369D"/>
    <w:rsid w:val="00C856B9"/>
    <w:rsid w:val="00C9117A"/>
    <w:rsid w:val="00C922A3"/>
    <w:rsid w:val="00CA29EE"/>
    <w:rsid w:val="00CA6326"/>
    <w:rsid w:val="00CB4A8C"/>
    <w:rsid w:val="00CB6464"/>
    <w:rsid w:val="00CC6D0E"/>
    <w:rsid w:val="00CF4134"/>
    <w:rsid w:val="00D02A6B"/>
    <w:rsid w:val="00D1666A"/>
    <w:rsid w:val="00D350E6"/>
    <w:rsid w:val="00D35759"/>
    <w:rsid w:val="00D35EEE"/>
    <w:rsid w:val="00D469A4"/>
    <w:rsid w:val="00D64A79"/>
    <w:rsid w:val="00D7012B"/>
    <w:rsid w:val="00D70D2D"/>
    <w:rsid w:val="00D71474"/>
    <w:rsid w:val="00D71E03"/>
    <w:rsid w:val="00D7478A"/>
    <w:rsid w:val="00D77995"/>
    <w:rsid w:val="00D806CA"/>
    <w:rsid w:val="00D83D97"/>
    <w:rsid w:val="00D85032"/>
    <w:rsid w:val="00D877E7"/>
    <w:rsid w:val="00D93941"/>
    <w:rsid w:val="00D9506A"/>
    <w:rsid w:val="00D96349"/>
    <w:rsid w:val="00D967BB"/>
    <w:rsid w:val="00DA3C69"/>
    <w:rsid w:val="00DA45EC"/>
    <w:rsid w:val="00DA6554"/>
    <w:rsid w:val="00DB1A2A"/>
    <w:rsid w:val="00DB3DB5"/>
    <w:rsid w:val="00DB4EAA"/>
    <w:rsid w:val="00DB7AB5"/>
    <w:rsid w:val="00DC294D"/>
    <w:rsid w:val="00DD637C"/>
    <w:rsid w:val="00DD789C"/>
    <w:rsid w:val="00DE1DA2"/>
    <w:rsid w:val="00DF1AF0"/>
    <w:rsid w:val="00DF4794"/>
    <w:rsid w:val="00DF7F01"/>
    <w:rsid w:val="00E119B6"/>
    <w:rsid w:val="00E11D9E"/>
    <w:rsid w:val="00E24A34"/>
    <w:rsid w:val="00E325D1"/>
    <w:rsid w:val="00E3437F"/>
    <w:rsid w:val="00E34A49"/>
    <w:rsid w:val="00E37C80"/>
    <w:rsid w:val="00E4543E"/>
    <w:rsid w:val="00E47B0F"/>
    <w:rsid w:val="00E51C83"/>
    <w:rsid w:val="00E5406D"/>
    <w:rsid w:val="00E5698B"/>
    <w:rsid w:val="00E60C14"/>
    <w:rsid w:val="00E63B07"/>
    <w:rsid w:val="00E661FD"/>
    <w:rsid w:val="00E8200E"/>
    <w:rsid w:val="00EA197E"/>
    <w:rsid w:val="00EA4922"/>
    <w:rsid w:val="00EA6FD7"/>
    <w:rsid w:val="00EB1C56"/>
    <w:rsid w:val="00EB233A"/>
    <w:rsid w:val="00EB60E5"/>
    <w:rsid w:val="00EC0222"/>
    <w:rsid w:val="00ED0446"/>
    <w:rsid w:val="00EE15E5"/>
    <w:rsid w:val="00EE2F8B"/>
    <w:rsid w:val="00EE51ED"/>
    <w:rsid w:val="00EE63BA"/>
    <w:rsid w:val="00EE6904"/>
    <w:rsid w:val="00EF19E0"/>
    <w:rsid w:val="00EF276D"/>
    <w:rsid w:val="00F01F13"/>
    <w:rsid w:val="00F0339E"/>
    <w:rsid w:val="00F07386"/>
    <w:rsid w:val="00F141F9"/>
    <w:rsid w:val="00F17E2C"/>
    <w:rsid w:val="00F277D0"/>
    <w:rsid w:val="00F3356E"/>
    <w:rsid w:val="00F408BE"/>
    <w:rsid w:val="00F441B4"/>
    <w:rsid w:val="00F53DC6"/>
    <w:rsid w:val="00F550B9"/>
    <w:rsid w:val="00F62DA5"/>
    <w:rsid w:val="00F636B1"/>
    <w:rsid w:val="00F65568"/>
    <w:rsid w:val="00F65B0B"/>
    <w:rsid w:val="00F67C03"/>
    <w:rsid w:val="00F745AB"/>
    <w:rsid w:val="00F83B29"/>
    <w:rsid w:val="00F84C70"/>
    <w:rsid w:val="00F85D37"/>
    <w:rsid w:val="00F96196"/>
    <w:rsid w:val="00FA608E"/>
    <w:rsid w:val="00FC2577"/>
    <w:rsid w:val="00FC4C56"/>
    <w:rsid w:val="00FC75BE"/>
    <w:rsid w:val="00FD0735"/>
    <w:rsid w:val="00FD2F26"/>
    <w:rsid w:val="00FE0A35"/>
    <w:rsid w:val="00FE1F9A"/>
    <w:rsid w:val="00FF1D55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85C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A6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47DA"/>
    <w:pPr>
      <w:keepNext/>
      <w:numPr>
        <w:numId w:val="2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47DA"/>
    <w:pPr>
      <w:keepNext/>
      <w:numPr>
        <w:ilvl w:val="1"/>
        <w:numId w:val="2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47DA"/>
    <w:pPr>
      <w:keepNext/>
      <w:numPr>
        <w:ilvl w:val="2"/>
        <w:numId w:val="2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47DA"/>
    <w:pPr>
      <w:keepNext/>
      <w:numPr>
        <w:ilvl w:val="3"/>
        <w:numId w:val="2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147DA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47DA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147DA"/>
    <w:pPr>
      <w:numPr>
        <w:ilvl w:val="6"/>
        <w:numId w:val="2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147DA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147DA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A553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A5533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73CDC"/>
    <w:rPr>
      <w:sz w:val="16"/>
      <w:szCs w:val="16"/>
    </w:rPr>
  </w:style>
  <w:style w:type="paragraph" w:styleId="a7">
    <w:name w:val="annotation text"/>
    <w:basedOn w:val="a"/>
    <w:semiHidden/>
    <w:rsid w:val="00573CDC"/>
    <w:rPr>
      <w:sz w:val="20"/>
      <w:szCs w:val="20"/>
    </w:rPr>
  </w:style>
  <w:style w:type="paragraph" w:styleId="a8">
    <w:name w:val="annotation subject"/>
    <w:basedOn w:val="a7"/>
    <w:next w:val="a7"/>
    <w:semiHidden/>
    <w:rsid w:val="00573CDC"/>
    <w:rPr>
      <w:b/>
      <w:bCs/>
    </w:rPr>
  </w:style>
  <w:style w:type="character" w:customStyle="1" w:styleId="10">
    <w:name w:val="Заголовок 1 Знак"/>
    <w:link w:val="1"/>
    <w:rsid w:val="00B147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147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147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147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B147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B147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B147D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B147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147DA"/>
    <w:rPr>
      <w:rFonts w:ascii="Cambria" w:eastAsia="Times New Roman" w:hAnsi="Cambria" w:cs="Times New Roman"/>
      <w:sz w:val="22"/>
      <w:szCs w:val="22"/>
    </w:rPr>
  </w:style>
  <w:style w:type="character" w:styleId="a9">
    <w:name w:val="Hyperlink"/>
    <w:uiPriority w:val="99"/>
    <w:unhideWhenUsed/>
    <w:rsid w:val="00407D58"/>
    <w:rPr>
      <w:color w:val="0000FF"/>
      <w:u w:val="single"/>
    </w:rPr>
  </w:style>
  <w:style w:type="paragraph" w:styleId="aa">
    <w:name w:val="Body Text Indent"/>
    <w:basedOn w:val="a"/>
    <w:link w:val="ab"/>
    <w:rsid w:val="00F745AB"/>
    <w:pPr>
      <w:ind w:left="426" w:hanging="426"/>
    </w:pPr>
    <w:rPr>
      <w:szCs w:val="20"/>
    </w:rPr>
  </w:style>
  <w:style w:type="character" w:customStyle="1" w:styleId="ab">
    <w:name w:val="Основной текст с отступом Знак"/>
    <w:link w:val="aa"/>
    <w:rsid w:val="00F745AB"/>
    <w:rPr>
      <w:sz w:val="24"/>
    </w:rPr>
  </w:style>
  <w:style w:type="paragraph" w:styleId="ac">
    <w:name w:val="Revision"/>
    <w:hidden/>
    <w:uiPriority w:val="99"/>
    <w:semiHidden/>
    <w:rsid w:val="00DF1AF0"/>
    <w:rPr>
      <w:sz w:val="24"/>
      <w:szCs w:val="24"/>
    </w:rPr>
  </w:style>
  <w:style w:type="paragraph" w:styleId="ad">
    <w:name w:val="List Paragraph"/>
    <w:basedOn w:val="a"/>
    <w:uiPriority w:val="34"/>
    <w:qFormat/>
    <w:rsid w:val="007107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i.tensor.ru/wiki/index.php/%D0%9E%D0%BF%D0%B5%D1%80%D0%B0%D1%82%D0%BE%D1%80_%D1%81%D0%B2%D1%8F%D0%B7%D0%B8" TargetMode="External"/><Relationship Id="rId6" Type="http://schemas.openxmlformats.org/officeDocument/2006/relationships/hyperlink" Target="http://wi.tensor.ru/wiki/index.php/%D0%AD%D0%BB%D0%B5%D0%BA%D1%82%D1%80%D0%BE%D0%BD%D0%BD%D1%8B%D0%B9_%D0%B4%D0%BE%D0%BA%D1%83%D0%BC%D0%B5%D0%BD%D1%82" TargetMode="External"/><Relationship Id="rId7" Type="http://schemas.openxmlformats.org/officeDocument/2006/relationships/hyperlink" Target="http://wi.tensor.ru/wiki/index.php/%D0%AD%D0%9F" TargetMode="External"/><Relationship Id="rId8" Type="http://schemas.openxmlformats.org/officeDocument/2006/relationships/hyperlink" Target="http://wi.tensor.ru/wiki/index.php/%D0%AD%D0%BB%D0%B5%D0%BA%D1%82%D1%80%D0%BE%D0%BD%D0%BD%D1%8B%D0%B9_%D0%B4%D0%BE%D0%BA%D1%83%D0%BC%D0%B5%D0%BD%D1%82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2351</Words>
  <Characters>13405</Characters>
  <Application>Microsoft Macintosh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ОРГАНИЗАЦИИ ЭЛЕКТРОННОГО ВЗАИМОДЕЙСТВИЯ</vt:lpstr>
    </vt:vector>
  </TitlesOfParts>
  <Company>SPecialiST RePack</Company>
  <LinksUpToDate>false</LinksUpToDate>
  <CharactersWithSpaces>15725</CharactersWithSpaces>
  <SharedDoc>false</SharedDoc>
  <HLinks>
    <vt:vector size="24" baseType="variant">
      <vt:variant>
        <vt:i4>5046320</vt:i4>
      </vt:variant>
      <vt:variant>
        <vt:i4>9</vt:i4>
      </vt:variant>
      <vt:variant>
        <vt:i4>0</vt:i4>
      </vt:variant>
      <vt:variant>
        <vt:i4>5</vt:i4>
      </vt:variant>
      <vt:variant>
        <vt:lpwstr>http://wi.tensor.ru/wiki/index.php/%D0%AD%D0%BB%D0%B5%D0%BA%D1%82%D1%80%D0%BE%D0%BD%D0%BD%D1%8B%D0%B9_%D0%B4%D0%BE%D0%BA%D1%83%D0%BC%D0%B5%D0%BD%D1%82</vt:lpwstr>
      </vt:variant>
      <vt:variant>
        <vt:lpwstr/>
      </vt:variant>
      <vt:variant>
        <vt:i4>6684795</vt:i4>
      </vt:variant>
      <vt:variant>
        <vt:i4>6</vt:i4>
      </vt:variant>
      <vt:variant>
        <vt:i4>0</vt:i4>
      </vt:variant>
      <vt:variant>
        <vt:i4>5</vt:i4>
      </vt:variant>
      <vt:variant>
        <vt:lpwstr>http://wi.tensor.ru/wiki/index.php/%D0%AD%D0%9F</vt:lpwstr>
      </vt:variant>
      <vt:variant>
        <vt:lpwstr/>
      </vt:variant>
      <vt:variant>
        <vt:i4>5046320</vt:i4>
      </vt:variant>
      <vt:variant>
        <vt:i4>3</vt:i4>
      </vt:variant>
      <vt:variant>
        <vt:i4>0</vt:i4>
      </vt:variant>
      <vt:variant>
        <vt:i4>5</vt:i4>
      </vt:variant>
      <vt:variant>
        <vt:lpwstr>http://wi.tensor.ru/wiki/index.php/%D0%AD%D0%BB%D0%B5%D0%BA%D1%82%D1%80%D0%BE%D0%BD%D0%BD%D1%8B%D0%B9_%D0%B4%D0%BE%D0%BA%D1%83%D0%BC%D0%B5%D0%BD%D1%82</vt:lpwstr>
      </vt:variant>
      <vt:variant>
        <vt:lpwstr/>
      </vt:variant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http://wi.tensor.ru/wiki/index.php/%D0%9E%D0%BF%D0%B5%D1%80%D0%B0%D1%82%D0%BE%D1%80_%D1%81%D0%B2%D1%8F%D0%B7%D0%B8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ОРГАНИЗАЦИИ ЭЛЕКТРОННОГО ВЗАИМОДЕЙСТВИЯ</dc:title>
  <dc:creator>Puschin_V</dc:creator>
  <cp:lastModifiedBy>Засов Антон</cp:lastModifiedBy>
  <cp:revision>3</cp:revision>
  <cp:lastPrinted>2017-03-31T07:34:00Z</cp:lastPrinted>
  <dcterms:created xsi:type="dcterms:W3CDTF">2020-02-05T10:46:00Z</dcterms:created>
  <dcterms:modified xsi:type="dcterms:W3CDTF">2020-04-09T04:16:00Z</dcterms:modified>
</cp:coreProperties>
</file>